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vertAnchor="page" w:horzAnchor="page" w:tblpX="987" w:tblpY="1563"/>
        <w:tblOverlap w:val="never"/>
        <w:tblW w:w="10120" w:type="dxa"/>
        <w:tblLayout w:type="fixed"/>
        <w:tblLook w:val="04A0"/>
      </w:tblPr>
      <w:tblGrid>
        <w:gridCol w:w="10120"/>
      </w:tblGrid>
      <w:tr w:rsidR="007C084F">
        <w:trPr>
          <w:trHeight w:val="90"/>
        </w:trPr>
        <w:tc>
          <w:tcPr>
            <w:tcW w:w="10120" w:type="dxa"/>
            <w:tcBorders>
              <w:tl2br w:val="nil"/>
              <w:tr2bl w:val="nil"/>
            </w:tcBorders>
          </w:tcPr>
          <w:p w:rsidR="007C084F" w:rsidRDefault="007C084F">
            <w:pPr>
              <w:spacing w:line="312" w:lineRule="auto"/>
              <w:ind w:right="80"/>
              <w:rPr>
                <w:caps/>
              </w:rPr>
            </w:pPr>
          </w:p>
          <w:p w:rsidR="007C084F" w:rsidRDefault="007C084F">
            <w:pPr>
              <w:spacing w:line="312" w:lineRule="auto"/>
              <w:ind w:right="80"/>
              <w:rPr>
                <w:caps/>
              </w:rPr>
            </w:pPr>
          </w:p>
          <w:p w:rsidR="007C084F" w:rsidRDefault="006E3A97">
            <w:pPr>
              <w:spacing w:line="312" w:lineRule="auto"/>
              <w:ind w:right="80"/>
              <w:rPr>
                <w:caps/>
              </w:rPr>
            </w:pPr>
            <w:r>
              <w:rPr>
                <w:noProof/>
                <w:lang w:eastAsia="zh-CN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229870</wp:posOffset>
                  </wp:positionH>
                  <wp:positionV relativeFrom="paragraph">
                    <wp:posOffset>78740</wp:posOffset>
                  </wp:positionV>
                  <wp:extent cx="962025" cy="1340485"/>
                  <wp:effectExtent l="0" t="0" r="9525" b="12065"/>
                  <wp:wrapSquare wrapText="bothSides"/>
                  <wp:docPr id="3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2025" cy="13404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C084F" w:rsidRDefault="006E3A97">
            <w:pPr>
              <w:pStyle w:val="11"/>
              <w:wordWrap w:val="0"/>
              <w:jc w:val="right"/>
              <w:rPr>
                <w:rFonts w:ascii="微软雅黑" w:eastAsia="微软雅黑" w:hAnsi="微软雅黑" w:cs="微软雅黑"/>
                <w:b/>
                <w:bCs/>
                <w:color w:val="AC020D"/>
                <w:sz w:val="36"/>
                <w:szCs w:val="36"/>
              </w:rPr>
            </w:pPr>
            <w:r>
              <w:rPr>
                <w:rFonts w:ascii="黑体" w:eastAsia="黑体" w:hAnsi="黑体" w:hint="eastAsia"/>
                <w:color w:val="AC020D"/>
                <w:sz w:val="36"/>
                <w:szCs w:val="36"/>
              </w:rPr>
              <w:t xml:space="preserve"> </w:t>
            </w:r>
            <w:r>
              <w:rPr>
                <w:rFonts w:ascii="微软雅黑" w:eastAsia="微软雅黑" w:hAnsi="微软雅黑" w:cs="微软雅黑" w:hint="eastAsia"/>
                <w:b/>
                <w:bCs/>
                <w:color w:val="AC020D"/>
                <w:sz w:val="36"/>
                <w:szCs w:val="36"/>
              </w:rPr>
              <w:t>立命馆大学商业创新项目（英文课程）</w:t>
            </w:r>
          </w:p>
          <w:p w:rsidR="007C084F" w:rsidRDefault="006E3A97">
            <w:pPr>
              <w:pStyle w:val="11"/>
              <w:wordWrap w:val="0"/>
              <w:jc w:val="both"/>
              <w:rPr>
                <w:rFonts w:ascii="微软雅黑" w:eastAsia="微软雅黑" w:hAnsi="微软雅黑" w:cs="微软雅黑"/>
                <w:b/>
                <w:bCs/>
                <w:color w:val="AC020D"/>
                <w:sz w:val="36"/>
                <w:szCs w:val="36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AC020D"/>
                <w:sz w:val="36"/>
                <w:szCs w:val="36"/>
              </w:rPr>
              <w:t xml:space="preserve">                           </w:t>
            </w:r>
            <w:r>
              <w:rPr>
                <w:rFonts w:ascii="微软雅黑" w:eastAsia="微软雅黑" w:hAnsi="微软雅黑" w:cs="微软雅黑" w:hint="eastAsia"/>
                <w:b/>
                <w:bCs/>
                <w:color w:val="AC020D"/>
                <w:sz w:val="36"/>
                <w:szCs w:val="36"/>
              </w:rPr>
              <w:t xml:space="preserve">                    </w:t>
            </w:r>
            <w:r>
              <w:rPr>
                <w:rFonts w:ascii="微软雅黑" w:eastAsia="微软雅黑" w:hAnsi="微软雅黑" w:cs="微软雅黑" w:hint="eastAsia"/>
                <w:b/>
                <w:bCs/>
                <w:color w:val="AC020D"/>
                <w:sz w:val="36"/>
                <w:szCs w:val="36"/>
              </w:rPr>
              <w:t xml:space="preserve">   2017 </w:t>
            </w:r>
            <w:r>
              <w:rPr>
                <w:rFonts w:ascii="微软雅黑" w:eastAsia="微软雅黑" w:hAnsi="微软雅黑" w:cs="微软雅黑" w:hint="eastAsia"/>
                <w:b/>
                <w:bCs/>
                <w:color w:val="AC020D"/>
                <w:sz w:val="36"/>
                <w:szCs w:val="36"/>
              </w:rPr>
              <w:t>年（冬）</w:t>
            </w:r>
          </w:p>
          <w:p w:rsidR="007C084F" w:rsidRDefault="007C084F">
            <w:pPr>
              <w:pStyle w:val="11"/>
              <w:wordWrap w:val="0"/>
              <w:jc w:val="both"/>
              <w:rPr>
                <w:rFonts w:ascii="微软雅黑" w:eastAsia="微软雅黑" w:hAnsi="微软雅黑" w:cs="微软雅黑"/>
                <w:b/>
                <w:bCs/>
                <w:color w:val="AC020D"/>
                <w:sz w:val="36"/>
                <w:szCs w:val="36"/>
              </w:rPr>
            </w:pPr>
          </w:p>
          <w:p w:rsidR="007C084F" w:rsidRDefault="007C084F">
            <w:pPr>
              <w:pStyle w:val="11"/>
              <w:wordWrap w:val="0"/>
              <w:jc w:val="both"/>
              <w:rPr>
                <w:rFonts w:ascii="微软雅黑" w:eastAsia="微软雅黑" w:hAnsi="微软雅黑" w:cs="微软雅黑"/>
                <w:b/>
                <w:bCs/>
                <w:color w:val="AC020D"/>
                <w:sz w:val="36"/>
                <w:szCs w:val="36"/>
              </w:rPr>
            </w:pPr>
          </w:p>
          <w:p w:rsidR="007C084F" w:rsidRDefault="007C084F">
            <w:pPr>
              <w:pStyle w:val="11"/>
              <w:wordWrap w:val="0"/>
              <w:jc w:val="right"/>
              <w:rPr>
                <w:rFonts w:ascii="微软雅黑" w:eastAsia="微软雅黑" w:hAnsi="微软雅黑" w:cs="微软雅黑"/>
                <w:b/>
                <w:bCs/>
                <w:color w:val="AC020D"/>
                <w:sz w:val="36"/>
                <w:szCs w:val="36"/>
              </w:rPr>
            </w:pPr>
          </w:p>
          <w:p w:rsidR="007C084F" w:rsidRDefault="006E3A97">
            <w:pPr>
              <w:pStyle w:val="11"/>
              <w:jc w:val="right"/>
              <w:rPr>
                <w:rFonts w:ascii="黑体" w:eastAsia="黑体" w:hAnsi="黑体"/>
                <w:color w:val="AC020D"/>
                <w:sz w:val="36"/>
                <w:szCs w:val="36"/>
              </w:rPr>
            </w:pPr>
            <w:r>
              <w:rPr>
                <w:rFonts w:ascii="微软雅黑" w:eastAsia="微软雅黑" w:hAnsi="微软雅黑" w:cs="微软雅黑" w:hint="eastAsia"/>
                <w:b/>
                <w:bCs/>
                <w:color w:val="AC020D"/>
                <w:sz w:val="36"/>
                <w:szCs w:val="36"/>
              </w:rPr>
              <w:t>2017.1.16-1.25</w:t>
            </w:r>
            <w:r>
              <w:rPr>
                <w:rFonts w:ascii="黑体" w:eastAsia="黑体" w:hAnsi="黑体" w:hint="eastAsia"/>
                <w:color w:val="AC020D"/>
                <w:sz w:val="36"/>
                <w:szCs w:val="36"/>
              </w:rPr>
              <w:t xml:space="preserve"> </w:t>
            </w:r>
          </w:p>
        </w:tc>
      </w:tr>
      <w:tr w:rsidR="007C084F">
        <w:trPr>
          <w:trHeight w:val="90"/>
        </w:trPr>
        <w:tc>
          <w:tcPr>
            <w:tcW w:w="10120" w:type="dxa"/>
            <w:tcBorders>
              <w:tl2br w:val="nil"/>
              <w:tr2bl w:val="nil"/>
            </w:tcBorders>
            <w:vAlign w:val="center"/>
          </w:tcPr>
          <w:p w:rsidR="007C084F" w:rsidRDefault="007C084F">
            <w:pPr>
              <w:pStyle w:val="11"/>
              <w:rPr>
                <w:rFonts w:ascii="黑体" w:eastAsia="黑体" w:hAnsi="黑体"/>
                <w:sz w:val="11"/>
                <w:szCs w:val="11"/>
              </w:rPr>
            </w:pPr>
          </w:p>
        </w:tc>
      </w:tr>
      <w:tr w:rsidR="007C084F">
        <w:trPr>
          <w:trHeight w:val="90"/>
        </w:trPr>
        <w:tc>
          <w:tcPr>
            <w:tcW w:w="10120" w:type="dxa"/>
            <w:tcBorders>
              <w:tl2br w:val="nil"/>
              <w:tr2bl w:val="nil"/>
            </w:tcBorders>
          </w:tcPr>
          <w:p w:rsidR="007C084F" w:rsidRDefault="006E3A97">
            <w:pPr>
              <w:spacing w:line="312" w:lineRule="auto"/>
              <w:ind w:right="260"/>
              <w:jc w:val="center"/>
              <w:rPr>
                <w:color w:val="AC020D"/>
                <w:sz w:val="28"/>
                <w:szCs w:val="28"/>
                <w:lang w:eastAsia="zh-CN"/>
              </w:rPr>
            </w:pPr>
            <w:r>
              <w:rPr>
                <w:rFonts w:hint="eastAsia"/>
                <w:noProof/>
                <w:color w:val="AC020D"/>
                <w:sz w:val="28"/>
                <w:szCs w:val="28"/>
                <w:lang w:eastAsia="zh-CN"/>
              </w:rPr>
              <w:drawing>
                <wp:inline distT="0" distB="0" distL="114300" distR="114300">
                  <wp:extent cx="6402070" cy="4801235"/>
                  <wp:effectExtent l="0" t="0" r="17780" b="18415"/>
                  <wp:docPr id="28" name="图片 28" descr="IMG_86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28" descr="IMG_8604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lum contrast="6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02070" cy="4801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084F">
        <w:trPr>
          <w:trHeight w:val="90"/>
        </w:trPr>
        <w:tc>
          <w:tcPr>
            <w:tcW w:w="10120" w:type="dxa"/>
            <w:tcBorders>
              <w:tl2br w:val="nil"/>
              <w:tr2bl w:val="nil"/>
            </w:tcBorders>
            <w:vAlign w:val="center"/>
          </w:tcPr>
          <w:p w:rsidR="007C084F" w:rsidRDefault="007C084F">
            <w:pPr>
              <w:spacing w:line="312" w:lineRule="auto"/>
              <w:ind w:right="420"/>
              <w:rPr>
                <w:sz w:val="96"/>
                <w:szCs w:val="96"/>
              </w:rPr>
            </w:pPr>
          </w:p>
        </w:tc>
      </w:tr>
    </w:tbl>
    <w:p w:rsidR="007C084F" w:rsidRDefault="007C084F">
      <w:pPr>
        <w:rPr>
          <w:sz w:val="20"/>
        </w:rPr>
        <w:sectPr w:rsidR="007C084F">
          <w:type w:val="continuous"/>
          <w:pgSz w:w="11910" w:h="16840"/>
          <w:pgMar w:top="1580" w:right="780" w:bottom="280" w:left="780" w:header="720" w:footer="720" w:gutter="0"/>
          <w:pgBorders>
            <w:top w:val="none" w:sz="0" w:space="1" w:color="auto"/>
            <w:left w:val="none" w:sz="0" w:space="4" w:color="auto"/>
            <w:bottom w:val="none" w:sz="0" w:space="1" w:color="auto"/>
            <w:right w:val="none" w:sz="0" w:space="4" w:color="auto"/>
          </w:pgBorders>
          <w:cols w:space="720"/>
        </w:sectPr>
      </w:pPr>
    </w:p>
    <w:p w:rsidR="007C084F" w:rsidRDefault="006E3A97">
      <w:pPr>
        <w:spacing w:line="475" w:lineRule="exact"/>
        <w:ind w:left="1761" w:right="1881"/>
        <w:jc w:val="center"/>
        <w:rPr>
          <w:rFonts w:ascii="微软雅黑" w:eastAsia="微软雅黑" w:hAnsi="微软雅黑" w:cs="微软雅黑"/>
          <w:b/>
          <w:bCs/>
          <w:color w:val="8C2A36"/>
          <w:sz w:val="32"/>
          <w:szCs w:val="32"/>
          <w:lang w:eastAsia="zh-CN"/>
        </w:rPr>
      </w:pPr>
      <w:r>
        <w:rPr>
          <w:rFonts w:ascii="微软雅黑" w:eastAsia="微软雅黑" w:hAnsi="微软雅黑" w:cs="微软雅黑" w:hint="eastAsia"/>
          <w:b/>
          <w:bCs/>
          <w:color w:val="8C2A36"/>
          <w:sz w:val="32"/>
          <w:szCs w:val="32"/>
          <w:lang w:eastAsia="zh-CN"/>
        </w:rPr>
        <w:lastRenderedPageBreak/>
        <w:t>2017</w:t>
      </w:r>
      <w:r>
        <w:rPr>
          <w:rFonts w:ascii="微软雅黑" w:eastAsia="微软雅黑" w:hAnsi="微软雅黑" w:cs="微软雅黑" w:hint="eastAsia"/>
          <w:b/>
          <w:bCs/>
          <w:color w:val="8C2A36"/>
          <w:sz w:val="32"/>
          <w:szCs w:val="32"/>
          <w:lang w:eastAsia="zh-CN"/>
        </w:rPr>
        <w:t>年立命馆大学商业创新项目</w:t>
      </w:r>
    </w:p>
    <w:p w:rsidR="007C084F" w:rsidRDefault="007C084F">
      <w:pPr>
        <w:spacing w:before="132" w:after="92" w:line="340" w:lineRule="auto"/>
        <w:ind w:right="110"/>
        <w:rPr>
          <w:rFonts w:ascii="宋体" w:eastAsia="宋体" w:hAnsi="宋体" w:cs="宋体"/>
          <w:lang w:eastAsia="zh-CN"/>
        </w:rPr>
      </w:pPr>
      <w:r w:rsidRPr="007C084F">
        <w:rPr>
          <w:rFonts w:ascii="宋体" w:eastAsia="宋体" w:hAnsi="宋体" w:cs="宋体"/>
          <w:sz w:val="36"/>
          <w:lang w:eastAsia="ja-JP"/>
        </w:rPr>
        <w:pict>
          <v:roundrect id="_x0000_s1026" style="position:absolute;margin-left:1.55pt;margin-top:17.6pt;width:76.1pt;height:29.25pt;z-index:251667456" arcsize="10923f" o:gfxdata="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" fillcolor="#8c2a36" stroked="f">
            <v:textbox inset="2.53997mm,,2.53997mm">
              <w:txbxContent>
                <w:p w:rsidR="007C084F" w:rsidRDefault="006E3A97">
                  <w:pPr>
                    <w:rPr>
                      <w:rFonts w:ascii="微软雅黑" w:eastAsia="微软雅黑" w:hAnsi="微软雅黑" w:cs="微软雅黑"/>
                      <w:color w:val="C00000"/>
                    </w:rPr>
                  </w:pPr>
                  <w:r>
                    <w:rPr>
                      <w:rFonts w:ascii="微软雅黑" w:eastAsia="微软雅黑" w:hAnsi="微软雅黑" w:cs="微软雅黑" w:hint="eastAsia"/>
                      <w:color w:val="FFFFFF" w:themeColor="background1"/>
                      <w:sz w:val="24"/>
                    </w:rPr>
                    <w:t xml:space="preserve"> </w:t>
                  </w:r>
                  <w:r>
                    <w:rPr>
                      <w:rFonts w:ascii="微软雅黑" w:eastAsia="微软雅黑" w:hAnsi="微软雅黑" w:cs="微软雅黑" w:hint="eastAsia"/>
                      <w:color w:val="FFFFFF" w:themeColor="background1"/>
                      <w:sz w:val="24"/>
                      <w:lang w:eastAsia="zh-CN"/>
                    </w:rPr>
                    <w:t>项目概况</w:t>
                  </w:r>
                </w:p>
              </w:txbxContent>
            </v:textbox>
          </v:roundrect>
        </w:pict>
      </w:r>
    </w:p>
    <w:p w:rsidR="007C084F" w:rsidRDefault="007C084F">
      <w:pPr>
        <w:spacing w:before="132" w:after="92" w:line="340" w:lineRule="auto"/>
        <w:ind w:right="110"/>
        <w:rPr>
          <w:rFonts w:ascii="宋体" w:eastAsia="宋体" w:hAnsi="宋体" w:cs="宋体"/>
          <w:lang w:eastAsia="zh-CN"/>
        </w:rPr>
      </w:pPr>
    </w:p>
    <w:p w:rsidR="007C084F" w:rsidRDefault="006E3A97">
      <w:pPr>
        <w:adjustRightInd w:val="0"/>
        <w:snapToGrid w:val="0"/>
        <w:spacing w:before="132" w:after="92" w:line="288" w:lineRule="auto"/>
        <w:ind w:right="110"/>
        <w:rPr>
          <w:rFonts w:ascii="微软雅黑" w:eastAsia="微软雅黑" w:hAnsi="微软雅黑" w:cs="微软雅黑"/>
          <w:sz w:val="21"/>
          <w:szCs w:val="21"/>
          <w:lang w:eastAsia="zh-CN"/>
        </w:rPr>
      </w:pP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为进一步丰富海外交流项目，拓展学子接受不同教育模式的途径，并针对中国教育部主推的鼓励大学生创业，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创新这一指导思想。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2017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年寒暑假，立命馆大学针对中国大学生，推出“商业创新项目”。课程内容为学习日本企业经营理念，经营经验，创业经验与困难，企业的社会责任，企业创新研发的新案例，企业经营推广的案例经验等。同时结合企业调研参访，从而加深理论与实践的结合，增强学生学习、考察、沟通的能力，以及国际化的思维。</w:t>
      </w:r>
    </w:p>
    <w:p w:rsidR="007C084F" w:rsidRDefault="006E3A97">
      <w:pPr>
        <w:spacing w:before="132" w:after="92" w:line="340" w:lineRule="auto"/>
        <w:ind w:right="110"/>
        <w:jc w:val="right"/>
        <w:rPr>
          <w:lang w:eastAsia="zh-CN"/>
        </w:rPr>
      </w:pPr>
      <w:r>
        <w:rPr>
          <w:noProof/>
          <w:lang w:eastAsia="zh-CN"/>
        </w:rPr>
        <w:drawing>
          <wp:inline distT="0" distB="0" distL="114300" distR="114300">
            <wp:extent cx="6549390" cy="1903095"/>
            <wp:effectExtent l="0" t="0" r="3810" b="1905"/>
            <wp:docPr id="2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rcRect r="4820"/>
                    <a:stretch>
                      <a:fillRect/>
                    </a:stretch>
                  </pic:blipFill>
                  <pic:spPr>
                    <a:xfrm>
                      <a:off x="0" y="0"/>
                      <a:ext cx="6549390" cy="1903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:rsidR="007C084F" w:rsidRDefault="006E3A97">
      <w:pPr>
        <w:pStyle w:val="a3"/>
        <w:ind w:left="100"/>
        <w:jc w:val="center"/>
        <w:rPr>
          <w:lang w:eastAsia="zh-CN"/>
        </w:rPr>
      </w:pPr>
      <w:r>
        <w:rPr>
          <w:noProof/>
          <w:lang w:eastAsia="zh-CN"/>
        </w:rPr>
        <w:drawing>
          <wp:inline distT="0" distB="0" distL="114300" distR="114300">
            <wp:extent cx="3358515" cy="2440940"/>
            <wp:effectExtent l="0" t="0" r="13335" b="16510"/>
            <wp:docPr id="3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rcRect b="2399"/>
                    <a:stretch>
                      <a:fillRect/>
                    </a:stretch>
                  </pic:blipFill>
                  <pic:spPr>
                    <a:xfrm>
                      <a:off x="0" y="0"/>
                      <a:ext cx="3358515" cy="24409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zh-CN"/>
        </w:rPr>
        <w:drawing>
          <wp:inline distT="0" distB="0" distL="114300" distR="114300">
            <wp:extent cx="3152775" cy="2440940"/>
            <wp:effectExtent l="0" t="0" r="9525" b="16510"/>
            <wp:docPr id="3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2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52775" cy="24409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7C084F" w:rsidRDefault="007C084F">
      <w:pPr>
        <w:pStyle w:val="a3"/>
        <w:ind w:left="383"/>
        <w:rPr>
          <w:sz w:val="20"/>
        </w:rPr>
      </w:pPr>
    </w:p>
    <w:p w:rsidR="007C084F" w:rsidRDefault="007C084F">
      <w:pPr>
        <w:pStyle w:val="a3"/>
        <w:rPr>
          <w:sz w:val="20"/>
        </w:rPr>
      </w:pPr>
      <w:r w:rsidRPr="007C084F">
        <w:rPr>
          <w:rFonts w:ascii="宋体" w:eastAsia="宋体" w:hAnsi="宋体" w:cs="宋体"/>
          <w:sz w:val="36"/>
          <w:lang w:eastAsia="ja-JP"/>
        </w:rPr>
        <w:pict>
          <v:roundrect id="_x0000_s1032" style="position:absolute;margin-left:.05pt;margin-top:10.75pt;width:76.1pt;height:27.05pt;z-index:251668480" arcsize="10923f" o:gfxdata="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wNfJ&#10;otMAAAAGAQAADwAAAAAAAAABACAAAAAiAAAAZHJzL2Rvd25yZXYueG1sUEsBAhQAFAAAAAgAh07i&#10;QF9bAF/uAQAAnwMAAA4AAAAAAAAAAQAgAAAAIgEAAGRycy9lMm9Eb2MueG1sUEsFBgAAAAAGAAYA&#10;WQEAAIIFAAAAAA==&#10;" fillcolor="#8c2a36" stroked="f">
            <v:textbox inset="2.53997mm,,2.53997mm">
              <w:txbxContent>
                <w:p w:rsidR="007C084F" w:rsidRDefault="006E3A97">
                  <w:pPr>
                    <w:rPr>
                      <w:rFonts w:ascii="宋体" w:eastAsia="宋体" w:hAnsi="宋体" w:cs="宋体"/>
                      <w:color w:val="C00000"/>
                    </w:rPr>
                  </w:pPr>
                  <w:r>
                    <w:rPr>
                      <w:rFonts w:ascii="宋体" w:hAnsi="宋体" w:cs="宋体" w:hint="eastAsia"/>
                      <w:b/>
                      <w:bCs/>
                      <w:color w:val="FFFFFF" w:themeColor="background1"/>
                      <w:sz w:val="24"/>
                    </w:rPr>
                    <w:t xml:space="preserve"> </w:t>
                  </w:r>
                  <w:r>
                    <w:rPr>
                      <w:rFonts w:ascii="微软雅黑" w:eastAsia="微软雅黑" w:hAnsi="微软雅黑" w:cs="微软雅黑" w:hint="eastAsia"/>
                      <w:color w:val="FFFFFF" w:themeColor="background1"/>
                      <w:sz w:val="24"/>
                      <w:lang w:eastAsia="zh-CN"/>
                    </w:rPr>
                    <w:t>大学介绍</w:t>
                  </w:r>
                </w:p>
              </w:txbxContent>
            </v:textbox>
          </v:roundrect>
        </w:pict>
      </w:r>
    </w:p>
    <w:p w:rsidR="007C084F" w:rsidRDefault="007C084F">
      <w:pPr>
        <w:pStyle w:val="a3"/>
        <w:spacing w:before="10"/>
        <w:rPr>
          <w:sz w:val="11"/>
        </w:rPr>
      </w:pPr>
      <w:bookmarkStart w:id="0" w:name="OLE_LINK1"/>
    </w:p>
    <w:p w:rsidR="007C084F" w:rsidRDefault="007C084F">
      <w:pPr>
        <w:spacing w:before="84" w:after="39" w:line="340" w:lineRule="auto"/>
        <w:ind w:left="100" w:right="99"/>
        <w:jc w:val="both"/>
        <w:rPr>
          <w:rFonts w:ascii="宋体" w:eastAsia="宋体" w:hAnsi="宋体" w:cs="宋体"/>
          <w:spacing w:val="-3"/>
          <w:sz w:val="21"/>
          <w:szCs w:val="21"/>
          <w:lang w:eastAsia="zh-CN"/>
        </w:rPr>
      </w:pPr>
    </w:p>
    <w:p w:rsidR="007C084F" w:rsidRDefault="006E3A97">
      <w:pPr>
        <w:adjustRightInd w:val="0"/>
        <w:snapToGrid w:val="0"/>
        <w:spacing w:before="132" w:after="92" w:line="288" w:lineRule="auto"/>
        <w:ind w:right="110"/>
        <w:rPr>
          <w:rFonts w:ascii="微软雅黑" w:eastAsia="微软雅黑" w:hAnsi="微软雅黑" w:cs="微软雅黑"/>
          <w:sz w:val="21"/>
          <w:szCs w:val="21"/>
          <w:lang w:eastAsia="zh-CN"/>
        </w:rPr>
      </w:pP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立命馆大学（</w:t>
      </w:r>
      <w:proofErr w:type="spellStart"/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R</w:t>
      </w:r>
      <w:bookmarkEnd w:id="0"/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itsumeikan</w:t>
      </w:r>
      <w:proofErr w:type="spellEnd"/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 xml:space="preserve"> University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），是一所位于日本京都市中京区的著名私立大学。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 xml:space="preserve">1869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年，</w:t>
      </w:r>
      <w:r w:rsidR="007C084F">
        <w:rPr>
          <w:rFonts w:ascii="微软雅黑" w:eastAsia="微软雅黑" w:hAnsi="微软雅黑" w:cs="微软雅黑" w:hint="eastAsia"/>
          <w:sz w:val="21"/>
          <w:szCs w:val="21"/>
          <w:lang w:eastAsia="zh-CN"/>
        </w:rPr>
        <w:fldChar w:fldCharType="begin"/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instrText xml:space="preserve"> HYPERLINK "</w:instrTex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instrText xml:space="preserve">https://zh.wikipedia.org/wiki/%E8%A5%BF%E5%9C%92%E5%AF%BA%E5%85%AC%E6%9C%9B" \h </w:instrText>
      </w:r>
      <w:r w:rsidR="007C084F">
        <w:rPr>
          <w:rFonts w:ascii="微软雅黑" w:eastAsia="微软雅黑" w:hAnsi="微软雅黑" w:cs="微软雅黑" w:hint="eastAsia"/>
          <w:sz w:val="21"/>
          <w:szCs w:val="21"/>
          <w:lang w:eastAsia="zh-CN"/>
        </w:rPr>
        <w:fldChar w:fldCharType="separate"/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西园寺公</w:t>
      </w:r>
      <w:r w:rsidR="007C084F">
        <w:rPr>
          <w:rFonts w:ascii="微软雅黑" w:eastAsia="微软雅黑" w:hAnsi="微软雅黑" w:cs="微软雅黑" w:hint="eastAsia"/>
          <w:sz w:val="21"/>
          <w:szCs w:val="21"/>
          <w:lang w:eastAsia="zh-CN"/>
        </w:rPr>
        <w:fldChar w:fldCharType="end"/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 xml:space="preserve"> </w:t>
      </w:r>
      <w:hyperlink r:id="rId13">
        <w:r>
          <w:rPr>
            <w:rFonts w:ascii="微软雅黑" w:eastAsia="微软雅黑" w:hAnsi="微软雅黑" w:cs="微软雅黑" w:hint="eastAsia"/>
            <w:sz w:val="21"/>
            <w:szCs w:val="21"/>
            <w:lang w:eastAsia="zh-CN"/>
          </w:rPr>
          <w:t>望</w:t>
        </w:r>
      </w:hyperlink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在</w:t>
      </w:r>
      <w:hyperlink r:id="rId14">
        <w:r>
          <w:rPr>
            <w:rFonts w:ascii="微软雅黑" w:eastAsia="微软雅黑" w:hAnsi="微软雅黑" w:cs="微软雅黑" w:hint="eastAsia"/>
            <w:sz w:val="21"/>
            <w:szCs w:val="21"/>
            <w:lang w:eastAsia="zh-CN"/>
          </w:rPr>
          <w:t>京都御所</w:t>
        </w:r>
      </w:hyperlink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邸内开设的</w:t>
      </w:r>
      <w:hyperlink r:id="rId15">
        <w:r>
          <w:rPr>
            <w:rFonts w:ascii="微软雅黑" w:eastAsia="微软雅黑" w:hAnsi="微软雅黑" w:cs="微软雅黑" w:hint="eastAsia"/>
            <w:sz w:val="21"/>
            <w:szCs w:val="21"/>
            <w:lang w:eastAsia="zh-CN"/>
          </w:rPr>
          <w:t>私塾立命馆</w:t>
        </w:r>
      </w:hyperlink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，该校於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 xml:space="preserve"> 1870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年废校。而现在立命馆大学的前身为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 xml:space="preserve"> 1900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年由西园寺公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望在文部大臣时代的“秘书”中川小十郎创立的京都法政学校。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 xml:space="preserve">1905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年，西园寺公望允诺京都法政学校继承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立命馆的校名，并于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 xml:space="preserve"> 1913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年将校名改为「立命馆大学」至今。「立命馆」三字的出处取自</w:t>
      </w:r>
      <w:r w:rsidR="007C084F">
        <w:rPr>
          <w:rFonts w:ascii="微软雅黑" w:eastAsia="微软雅黑" w:hAnsi="微软雅黑" w:cs="微软雅黑" w:hint="eastAsia"/>
          <w:sz w:val="21"/>
          <w:szCs w:val="21"/>
          <w:lang w:eastAsia="zh-CN"/>
        </w:rPr>
        <w:fldChar w:fldCharType="begin"/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instrText xml:space="preserve"> HYPERLINK "https://zh.wikipedia.org/wiki/%E5%AD%9F%E5%AD%90" \h </w:instrText>
      </w:r>
      <w:r w:rsidR="007C084F">
        <w:rPr>
          <w:rFonts w:ascii="微软雅黑" w:eastAsia="微软雅黑" w:hAnsi="微软雅黑" w:cs="微软雅黑" w:hint="eastAsia"/>
          <w:sz w:val="21"/>
          <w:szCs w:val="21"/>
          <w:lang w:eastAsia="zh-CN"/>
        </w:rPr>
        <w:fldChar w:fldCharType="separate"/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孟子</w:t>
      </w:r>
      <w:r w:rsidR="007C084F">
        <w:rPr>
          <w:rFonts w:ascii="微软雅黑" w:eastAsia="微软雅黑" w:hAnsi="微软雅黑" w:cs="微软雅黑" w:hint="eastAsia"/>
          <w:sz w:val="21"/>
          <w:szCs w:val="21"/>
          <w:lang w:eastAsia="zh-CN"/>
        </w:rPr>
        <w:fldChar w:fldCharType="end"/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「尽心章」中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的「夭寿不贰，修身以俟之，所以立命也」。</w:t>
      </w:r>
    </w:p>
    <w:p w:rsidR="007C084F" w:rsidRDefault="006E3A97">
      <w:pPr>
        <w:spacing w:before="75" w:line="340" w:lineRule="auto"/>
        <w:ind w:left="100" w:right="11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 w:hint="eastAsia"/>
          <w:noProof/>
          <w:sz w:val="21"/>
          <w:szCs w:val="21"/>
          <w:lang w:eastAsia="zh-CN"/>
        </w:rPr>
        <w:lastRenderedPageBreak/>
        <w:drawing>
          <wp:inline distT="0" distB="0" distL="114300" distR="114300">
            <wp:extent cx="6285865" cy="2066925"/>
            <wp:effectExtent l="0" t="0" r="635" b="9525"/>
            <wp:docPr id="3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85865" cy="206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:rsidR="007C084F" w:rsidRDefault="006E3A97">
      <w:pPr>
        <w:adjustRightInd w:val="0"/>
        <w:snapToGrid w:val="0"/>
        <w:spacing w:before="132" w:after="92" w:line="288" w:lineRule="auto"/>
        <w:ind w:right="110"/>
        <w:rPr>
          <w:rFonts w:ascii="微软雅黑" w:eastAsia="微软雅黑" w:hAnsi="微软雅黑" w:cs="微软雅黑"/>
          <w:sz w:val="21"/>
          <w:szCs w:val="21"/>
          <w:lang w:eastAsia="zh-CN"/>
        </w:rPr>
      </w:pP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立命馆大学为西日本地区“关关同立”（关西大学、关西学院大学、同志社大学、立命馆大学）四大私学之一，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是日本国内首屈一指的私立学府之一，日本文部科学省选定的超级国际化大学计划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 xml:space="preserve"> 37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所学校之一，也是日本文部科学省国际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30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（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G30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）计划中的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 xml:space="preserve"> 13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所大学之一。并且成为文部科学省“平成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 xml:space="preserve"> 26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年度大学的世界展开力强化事业计划“中被唯一选定的私立大学。</w:t>
      </w:r>
    </w:p>
    <w:p w:rsidR="007C084F" w:rsidRDefault="006E3A97">
      <w:pPr>
        <w:adjustRightInd w:val="0"/>
        <w:snapToGrid w:val="0"/>
        <w:spacing w:before="132" w:after="92" w:line="288" w:lineRule="auto"/>
        <w:ind w:right="110"/>
        <w:rPr>
          <w:lang w:eastAsia="zh-CN"/>
        </w:rPr>
      </w:pP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本项目的主要授课地点位于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 xml:space="preserve"> 2015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年投入使用的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 xml:space="preserve"> Ibaraki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校区。距离大阪市中心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 xml:space="preserve"> 15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分钟，京都车站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 xml:space="preserve"> 30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分钟，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交通非常便利。</w:t>
      </w:r>
    </w:p>
    <w:p w:rsidR="007C084F" w:rsidRDefault="006E3A97">
      <w:pPr>
        <w:numPr>
          <w:ilvl w:val="0"/>
          <w:numId w:val="1"/>
        </w:numPr>
        <w:tabs>
          <w:tab w:val="left" w:pos="717"/>
        </w:tabs>
        <w:spacing w:line="360" w:lineRule="auto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 w:hint="eastAsia"/>
          <w:sz w:val="21"/>
          <w:szCs w:val="21"/>
          <w:lang w:eastAsia="zh-CN"/>
        </w:rPr>
        <w:t>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ab/>
      </w:r>
      <w:r>
        <w:rPr>
          <w:rFonts w:ascii="微软雅黑" w:eastAsia="微软雅黑" w:hAnsi="微软雅黑" w:cs="微软雅黑" w:hint="eastAsia"/>
          <w:b/>
          <w:sz w:val="21"/>
          <w:szCs w:val="21"/>
          <w:lang w:eastAsia="zh-CN"/>
        </w:rPr>
        <w:t>行程时间：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2017</w:t>
      </w:r>
      <w:r>
        <w:rPr>
          <w:rFonts w:ascii="微软雅黑" w:eastAsia="微软雅黑" w:hAnsi="微软雅黑" w:cs="微软雅黑" w:hint="eastAsia"/>
          <w:spacing w:val="-8"/>
          <w:sz w:val="21"/>
          <w:szCs w:val="21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年</w:t>
      </w:r>
      <w:r>
        <w:rPr>
          <w:rFonts w:ascii="微软雅黑" w:eastAsia="微软雅黑" w:hAnsi="微软雅黑" w:cs="微软雅黑" w:hint="eastAsia"/>
          <w:spacing w:val="-11"/>
          <w:sz w:val="21"/>
          <w:szCs w:val="21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1</w:t>
      </w:r>
      <w:r>
        <w:rPr>
          <w:rFonts w:ascii="微软雅黑" w:eastAsia="微软雅黑" w:hAnsi="微软雅黑" w:cs="微软雅黑" w:hint="eastAsia"/>
          <w:spacing w:val="-17"/>
          <w:sz w:val="21"/>
          <w:szCs w:val="21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月</w:t>
      </w:r>
      <w:r>
        <w:rPr>
          <w:rFonts w:ascii="微软雅黑" w:eastAsia="微软雅黑" w:hAnsi="微软雅黑" w:cs="微软雅黑" w:hint="eastAsia"/>
          <w:spacing w:val="-11"/>
          <w:sz w:val="21"/>
          <w:szCs w:val="21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16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日－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2017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年</w:t>
      </w:r>
      <w:r>
        <w:rPr>
          <w:rFonts w:ascii="微软雅黑" w:eastAsia="微软雅黑" w:hAnsi="微软雅黑" w:cs="微软雅黑" w:hint="eastAsia"/>
          <w:spacing w:val="-16"/>
          <w:sz w:val="21"/>
          <w:szCs w:val="21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1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月</w:t>
      </w:r>
      <w:r>
        <w:rPr>
          <w:rFonts w:ascii="微软雅黑" w:eastAsia="微软雅黑" w:hAnsi="微软雅黑" w:cs="微软雅黑" w:hint="eastAsia"/>
          <w:spacing w:val="-11"/>
          <w:sz w:val="21"/>
          <w:szCs w:val="21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25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日（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10</w:t>
      </w:r>
      <w:r>
        <w:rPr>
          <w:rFonts w:ascii="微软雅黑" w:eastAsia="微软雅黑" w:hAnsi="微软雅黑" w:cs="微软雅黑" w:hint="eastAsia"/>
          <w:spacing w:val="-13"/>
          <w:sz w:val="21"/>
          <w:szCs w:val="21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天）</w:t>
      </w:r>
    </w:p>
    <w:p w:rsidR="007C084F" w:rsidRDefault="006E3A97">
      <w:pPr>
        <w:numPr>
          <w:ilvl w:val="0"/>
          <w:numId w:val="1"/>
        </w:numPr>
        <w:tabs>
          <w:tab w:val="left" w:pos="717"/>
        </w:tabs>
        <w:spacing w:line="360" w:lineRule="auto"/>
        <w:rPr>
          <w:szCs w:val="21"/>
          <w:lang w:eastAsia="zh-CN"/>
        </w:rPr>
      </w:pPr>
      <w:r>
        <w:rPr>
          <w:rFonts w:ascii="宋体" w:eastAsia="宋体" w:hAnsi="宋体" w:cs="宋体" w:hint="eastAsia"/>
          <w:sz w:val="21"/>
          <w:szCs w:val="21"/>
          <w:lang w:eastAsia="zh-CN"/>
        </w:rPr>
        <w:t>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ab/>
      </w:r>
      <w:r>
        <w:rPr>
          <w:rFonts w:hint="eastAsia"/>
          <w:szCs w:val="21"/>
          <w:lang w:eastAsia="zh-CN"/>
        </w:rPr>
        <w:t>申请对象：中国正规大学在读本科生、研究生（男女不限）</w:t>
      </w:r>
    </w:p>
    <w:p w:rsidR="007C084F" w:rsidRDefault="006E3A97">
      <w:pPr>
        <w:numPr>
          <w:ilvl w:val="0"/>
          <w:numId w:val="1"/>
        </w:numPr>
        <w:tabs>
          <w:tab w:val="left" w:pos="717"/>
        </w:tabs>
        <w:spacing w:line="360" w:lineRule="auto"/>
        <w:rPr>
          <w:szCs w:val="21"/>
          <w:lang w:eastAsia="zh-CN"/>
        </w:rPr>
      </w:pPr>
      <w:r>
        <w:rPr>
          <w:rFonts w:ascii="宋体" w:eastAsia="宋体" w:hAnsi="宋体" w:cs="宋体" w:hint="eastAsia"/>
          <w:sz w:val="21"/>
          <w:szCs w:val="21"/>
          <w:lang w:eastAsia="zh-CN"/>
        </w:rPr>
        <w:t>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ab/>
      </w:r>
      <w:r>
        <w:rPr>
          <w:rFonts w:hint="eastAsia"/>
          <w:szCs w:val="21"/>
          <w:lang w:eastAsia="zh-CN"/>
        </w:rPr>
        <w:t>课程安排：立命馆大学国际部安排，涵盖经营企业创新方面课程学习、考察调研、结业汇报</w:t>
      </w:r>
    </w:p>
    <w:p w:rsidR="007C084F" w:rsidRDefault="006E3A97">
      <w:pPr>
        <w:numPr>
          <w:ilvl w:val="0"/>
          <w:numId w:val="1"/>
        </w:numPr>
        <w:tabs>
          <w:tab w:val="left" w:pos="717"/>
        </w:tabs>
        <w:spacing w:line="360" w:lineRule="auto"/>
        <w:rPr>
          <w:szCs w:val="21"/>
          <w:lang w:eastAsia="zh-CN"/>
        </w:rPr>
      </w:pPr>
      <w:r>
        <w:rPr>
          <w:rFonts w:hint="eastAsia"/>
          <w:szCs w:val="21"/>
          <w:lang w:eastAsia="zh-CN"/>
        </w:rPr>
        <w:t xml:space="preserve">                 </w:t>
      </w:r>
      <w:r>
        <w:rPr>
          <w:rFonts w:hint="eastAsia"/>
          <w:szCs w:val="21"/>
          <w:lang w:eastAsia="zh-CN"/>
        </w:rPr>
        <w:t>该项目学生可获立命馆大学出具的结业证书</w:t>
      </w:r>
    </w:p>
    <w:p w:rsidR="007C084F" w:rsidRDefault="006E3A97">
      <w:pPr>
        <w:numPr>
          <w:ilvl w:val="0"/>
          <w:numId w:val="1"/>
        </w:numPr>
        <w:tabs>
          <w:tab w:val="left" w:pos="717"/>
        </w:tabs>
        <w:spacing w:line="360" w:lineRule="auto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 w:hint="eastAsia"/>
          <w:sz w:val="21"/>
          <w:szCs w:val="21"/>
          <w:lang w:eastAsia="zh-CN"/>
        </w:rPr>
        <w:t></w:t>
      </w:r>
      <w:r>
        <w:rPr>
          <w:rFonts w:hint="eastAsia"/>
          <w:szCs w:val="21"/>
          <w:lang w:eastAsia="zh-CN"/>
        </w:rPr>
        <w:tab/>
      </w:r>
      <w:r>
        <w:rPr>
          <w:rFonts w:hint="eastAsia"/>
          <w:szCs w:val="21"/>
          <w:lang w:eastAsia="zh-CN"/>
        </w:rPr>
        <w:t>课程语言：英文（具备较强的英文沟通交流能力</w:t>
      </w:r>
      <w:r>
        <w:rPr>
          <w:rFonts w:hint="eastAsia"/>
          <w:szCs w:val="21"/>
          <w:lang w:eastAsia="zh-CN"/>
        </w:rPr>
        <w:t xml:space="preserve"> </w:t>
      </w:r>
      <w:r>
        <w:rPr>
          <w:rFonts w:hint="eastAsia"/>
          <w:szCs w:val="21"/>
          <w:lang w:eastAsia="zh-CN"/>
        </w:rPr>
        <w:t>无日文要求）</w:t>
      </w:r>
    </w:p>
    <w:p w:rsidR="007C084F" w:rsidRDefault="006E3A97">
      <w:pPr>
        <w:numPr>
          <w:ilvl w:val="0"/>
          <w:numId w:val="1"/>
        </w:numPr>
        <w:tabs>
          <w:tab w:val="left" w:pos="717"/>
        </w:tabs>
        <w:spacing w:line="360" w:lineRule="auto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 w:hint="eastAsia"/>
          <w:sz w:val="21"/>
          <w:szCs w:val="21"/>
          <w:lang w:eastAsia="zh-CN"/>
        </w:rPr>
        <w:t>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ab/>
      </w:r>
      <w:r>
        <w:rPr>
          <w:rFonts w:hint="eastAsia"/>
          <w:szCs w:val="21"/>
          <w:lang w:eastAsia="zh-CN"/>
        </w:rPr>
        <w:t>报名截止时间：</w:t>
      </w:r>
      <w:r>
        <w:rPr>
          <w:rFonts w:hint="eastAsia"/>
          <w:szCs w:val="21"/>
          <w:lang w:eastAsia="zh-CN"/>
        </w:rPr>
        <w:t xml:space="preserve"> 2016</w:t>
      </w:r>
      <w:r>
        <w:rPr>
          <w:rFonts w:hint="eastAsia"/>
          <w:szCs w:val="21"/>
          <w:lang w:eastAsia="zh-CN"/>
        </w:rPr>
        <w:t>年</w:t>
      </w:r>
      <w:r>
        <w:rPr>
          <w:rFonts w:hint="eastAsia"/>
          <w:szCs w:val="21"/>
          <w:lang w:eastAsia="zh-CN"/>
        </w:rPr>
        <w:t>11</w:t>
      </w:r>
      <w:r>
        <w:rPr>
          <w:rFonts w:hint="eastAsia"/>
          <w:szCs w:val="21"/>
          <w:lang w:eastAsia="zh-CN"/>
        </w:rPr>
        <w:t>月</w:t>
      </w:r>
      <w:r>
        <w:rPr>
          <w:rFonts w:hint="eastAsia"/>
          <w:szCs w:val="21"/>
          <w:lang w:eastAsia="zh-CN"/>
        </w:rPr>
        <w:t xml:space="preserve"> </w:t>
      </w:r>
      <w:r>
        <w:rPr>
          <w:rFonts w:hint="eastAsia"/>
          <w:szCs w:val="21"/>
          <w:lang w:eastAsia="zh-CN"/>
        </w:rPr>
        <w:t>4</w:t>
      </w:r>
      <w:r>
        <w:rPr>
          <w:rFonts w:hint="eastAsia"/>
          <w:szCs w:val="21"/>
          <w:lang w:eastAsia="zh-CN"/>
        </w:rPr>
        <w:t>日（定员</w:t>
      </w:r>
      <w:r>
        <w:rPr>
          <w:rFonts w:hint="eastAsia"/>
          <w:szCs w:val="21"/>
          <w:lang w:eastAsia="zh-CN"/>
        </w:rPr>
        <w:t xml:space="preserve"> 40 </w:t>
      </w:r>
      <w:r>
        <w:rPr>
          <w:rFonts w:hint="eastAsia"/>
          <w:szCs w:val="21"/>
          <w:lang w:eastAsia="zh-CN"/>
        </w:rPr>
        <w:t>名</w:t>
      </w:r>
      <w:r>
        <w:rPr>
          <w:rFonts w:hint="eastAsia"/>
          <w:szCs w:val="21"/>
          <w:lang w:eastAsia="zh-CN"/>
        </w:rPr>
        <w:t xml:space="preserve"> </w:t>
      </w:r>
      <w:r>
        <w:rPr>
          <w:rFonts w:hint="eastAsia"/>
          <w:szCs w:val="21"/>
          <w:lang w:eastAsia="zh-CN"/>
        </w:rPr>
        <w:t>名满截止）</w:t>
      </w:r>
    </w:p>
    <w:p w:rsidR="007C084F" w:rsidRDefault="007C084F">
      <w:pPr>
        <w:pStyle w:val="a3"/>
        <w:spacing w:before="9"/>
        <w:rPr>
          <w:rFonts w:ascii="微软雅黑"/>
          <w:sz w:val="8"/>
          <w:lang w:eastAsia="zh-CN"/>
        </w:rPr>
      </w:pPr>
    </w:p>
    <w:p w:rsidR="007C084F" w:rsidRDefault="007C084F">
      <w:pPr>
        <w:pStyle w:val="a3"/>
        <w:spacing w:before="16"/>
        <w:rPr>
          <w:sz w:val="22"/>
          <w:lang w:eastAsia="zh-CN"/>
        </w:rPr>
      </w:pPr>
      <w:r w:rsidRPr="007C084F">
        <w:rPr>
          <w:lang w:eastAsia="ja-JP"/>
        </w:rPr>
        <w:pict>
          <v:group id="Group 8" o:spid="_x0000_s1029" style="position:absolute;margin-left:32.15pt;margin-top:5pt;width:520.55pt;height:36pt;z-index:251662336;mso-position-horizontal-relative:page" coordorigin="643,187" coordsize="10411,556203" o:gfxdata="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">
            <v:shape id="AutoShape 10" o:spid="_x0000_s1031" style="position:absolute;left:643;top:187;width:10411;height:556" coordsize="10411,556" o:spt="100" o:gfxdata="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fEKJBvQAA&#10;ANsAAAAPAAAAAAAAAAEAIAAAACIAAABkcnMvZG93bnJldi54bWxQSwECFAAUAAAACACHTuJAMy8F&#10;njsAAAA5AAAAEAAAAAAAAAABACAAAAAMAQAAZHJzL3NoYXBleG1sLnhtbFBLBQYAAAAABgAGAFsB&#10;AAC2AwAAAAA=&#10;" adj="0,,0" path="m42,533l,533,,398r45,l45,511r-3,l42,533xm177,556r-135,l42,511r3,l45,533r132,l177,556xm177,533r-132,l45,511r132,l177,533xm45,353l,353,,218r45,l45,353xm45,173l,173,,38r45,l45,173xm187,45l52,45,52,,187,r,45xm367,45r-135,l232,,367,r,45xm547,45r-135,l412,,547,r,45xm727,45r-135,l592,,727,r,45xm907,45r-135,l772,,907,r,45xm1087,45r-135,l952,r135,l1087,45xm1267,45r-135,l1132,r135,l1267,45xm1447,45r-135,l1312,r135,l1447,45xm1627,45r-135,l1492,r135,l1627,45xm1807,45r-135,l1672,r135,l1807,45xm1987,45r-135,l1852,r135,l1987,45xm2167,45r-135,l2032,r135,l2167,45xm2347,45r-135,l2212,r135,l2347,45xm2527,45r-135,l2392,r135,l2527,45xm2707,45r-135,l2572,r135,l2707,45xm2887,45r-135,l2752,r135,l2887,45xm3067,45r-135,l2932,r135,l3067,45xm3247,45r-135,l3112,r135,l3247,45xm3427,45r-135,l3292,r135,l3427,45xm3607,45r-135,l3472,r135,l3607,45xm3787,45r-135,l3652,r135,l3787,45xm3967,45r-135,l3832,r135,l3967,45xm4147,45r-135,l4012,r135,l4147,45xm4327,45r-135,l4192,r135,l4327,45xm4507,45r-135,l4372,r135,l4507,45xm4687,45r-135,l4552,r135,l4687,45xm4867,45r-135,l4732,r135,l4867,45xm5047,45r-135,l4912,r135,l5047,45xm5227,45r-135,l5092,r135,l5227,45xm5407,45r-135,l5272,r135,l5407,45xm5587,45r-135,l5452,r135,l5587,45xm5767,45r-135,l5632,r135,l5767,45xm5947,45r-135,l5812,r135,l5947,45xm6127,45r-135,l5992,r135,l6127,45xm6307,45r-135,l6172,r135,l6307,45xm6487,45r-135,l6352,r135,l6487,45xm6667,45r-135,l6532,r135,l6667,45xm6847,45r-135,l6712,r135,l6847,45xm7027,45r-135,l6892,r135,l7027,45xm7207,45r-135,l7072,r135,l7207,45xm7387,45r-135,l7252,r135,l7387,45xm7567,45r-135,l7432,r135,l7567,45xm7747,45r-135,l7612,r135,l7747,45xm7927,45r-135,l7792,r135,l7927,45xm8107,45r-135,l7972,r135,l8107,45xm8287,45r-135,l8152,r135,l8287,45xm8467,45r-135,l8332,r135,l8467,45xm8647,45r-135,l8512,r135,l8647,45xm8827,45r-135,l8692,r135,l8827,45xm9007,45r-135,l8872,r135,l9007,45xm9187,45r-135,l9052,r135,l9187,45xm9367,45r-135,l9232,r135,l9367,45xm9547,45r-135,l9412,r135,l9547,45xm9727,45r-135,l9592,r135,l9727,45xm9907,45r-135,l9772,r135,l9907,45xm10087,45r-135,l9952,r135,l10087,45xm10267,45r-135,l10132,r135,l10267,45xm10366,45r-54,l10312,r99,l10411,22r-45,l10366,45xm10411,80r-45,l10366,22r23,23l10411,45r,35xm10411,45r-22,l10366,22r45,l10411,45xm10411,260r-45,l10366,125r45,l10411,260xm10411,440r-45,l10366,305r45,l10411,440xm10366,533r,-48l10411,485r,26l10389,511r-23,22xm10411,556r-109,l10302,511r64,l10366,533r45,l10411,556xm10411,533r-45,l10389,511r22,l10411,533xm10257,556r-135,l10122,511r135,l10257,556xm10077,556r-135,l9942,511r135,l10077,556xm9897,556r-135,l9762,511r135,l9897,556xm9717,556r-135,l9582,511r135,l9717,556xm9537,556r-135,l9402,511r135,l9537,556xm9357,556r-135,l9222,511r135,l9357,556xm9177,556r-135,l9042,511r135,l9177,556xm8997,556r-135,l8862,511r135,l8997,556xm8817,556r-135,l8682,511r135,l8817,556xm8637,556r-135,l8502,511r135,l8637,556xm8457,556r-135,l8322,511r135,l8457,556xm8277,556r-135,l8142,511r135,l8277,556xm8097,556r-135,l7962,511r135,l8097,556xm7917,556r-135,l7782,511r135,l7917,556xm7737,556r-135,l7602,511r135,l7737,556xm7557,556r-135,l7422,511r135,l7557,556xm7377,556r-135,l7242,511r135,l7377,556xm7197,556r-135,l7062,511r135,l7197,556xm7017,556r-135,l6882,511r135,l7017,556xm6837,556r-135,l6702,511r135,l6837,556xm6657,556r-135,l6522,511r135,l6657,556xm6477,556r-135,l6342,511r135,l6477,556xm6297,556r-135,l6162,511r135,l6297,556xm6117,556r-135,l5982,511r135,l6117,556xm5937,556r-135,l5802,511r135,l5937,556xm5757,556r-135,l5622,511r135,l5757,556xm5577,556r-135,l5442,511r135,l5577,556xm5397,556r-135,l5262,511r135,l5397,556xm5217,556r-135,l5082,511r135,l5217,556xm5037,556r-135,l4902,511r135,l5037,556xm4857,556r-135,l4722,511r135,l4857,556xm4677,556r-135,l4542,511r135,l4677,556xm4497,556r-135,l4362,511r135,l4497,556xm4317,556r-135,l4182,511r135,l4317,556xm4137,556r-135,l4002,511r135,l4137,556xm3957,556r-135,l3822,511r135,l3957,556xm3777,556r-135,l3642,511r135,l3777,556xm3597,556r-135,l3462,511r135,l3597,556xm3417,556r-135,l3282,511r135,l3417,556xm3237,556r-135,l3102,511r135,l3237,556xm3057,556r-135,l2922,511r135,l3057,556xm2877,556r-135,l2742,511r135,l2877,556xm2697,556r-135,l2562,511r135,l2697,556xm2517,556r-135,l2382,511r135,l2517,556xm2337,556r-135,l2202,511r135,l2337,556xm2157,556r-135,l2022,511r135,l2157,556xm1977,556r-135,l1842,511r135,l1977,556xm1797,556r-135,l1662,511r135,l1797,556xm1617,556r-135,l1482,511r135,l1617,556xm1437,556r-135,l1302,511r135,l1437,556xm1257,556r-135,l1122,511r135,l1257,556xm1077,556r-135,l942,511r135,l1077,556xm897,556r-135,l762,511r135,l897,556xm717,556r-135,l582,511r135,l717,556xm537,556r-135,l402,511r135,l537,556xm357,556r-135,l222,511r135,l357,556xe" fillcolor="#ac020d" stroked="f">
              <v:stroke joinstyle="round"/>
              <v:formulas/>
              <v:path o:connecttype="segments" o:connectlocs="45,698;0,405;187,187;547,232;1087,232;1312,232;1672,187;2167,187;2527,232;3067,232;3292,232;3652,187;4147,187;4507,232;5047,232;5272,232;5632,187;6127,187;6487,232;7027,232;7252,232;7612,187;8107,187;8467,232;9007,232;9232,232;9592,187;10087,187;10411,209;10366,209;10411,492;10366,698;10122,698;9897,698;9537,743;8997,743;8502,743;8142,698;7917,698;7557,743;7017,743;6522,743;6162,698;5937,698;5577,743;5037,743;4542,743;4182,698;3957,698;3597,743;3057,743;2562,743;2202,698;1977,698;1617,743;1077,743;582,743;222,698" o:connectangles="0,0,0,0,0,0,0,0,0,0,0,0,0,0,0,0,0,0,0,0,0,0,0,0,0,0,0,0,0,0,0,0,0,0,0,0,0,0,0,0,0,0,0,0,0,0,0,0,0,0,0,0,0,0,0,0,0,0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9" o:spid="_x0000_s1030" type="#_x0000_t202" style="position:absolute;left:643;top:277;width:10411;height:346" o:gfxdata="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MRmOwW5AAAA2wAA&#10;AA8AAAAAAAAAAQAgAAAAIgAAAGRycy9kb3ducmV2LnhtbFBLAQIUABQAAAAIAIdO4kAzLwWeOwAA&#10;ADkAAAAQAAAAAAAAAAEAIAAAAAgBAABkcnMvc2hhcGV4bWwueG1sUEsFBgAAAAAGAAYAWwEAALID&#10;AAAAAA==&#10;" filled="f" stroked="f">
              <v:textbox inset="0,0,0,0">
                <w:txbxContent>
                  <w:p w:rsidR="007C084F" w:rsidRDefault="006E3A97">
                    <w:pPr>
                      <w:spacing w:before="28"/>
                      <w:ind w:left="196"/>
                      <w:rPr>
                        <w:rFonts w:ascii="微软雅黑" w:eastAsia="微软雅黑" w:hAnsi="微软雅黑" w:cs="微软雅黑"/>
                        <w:b/>
                        <w:color w:val="AC020D"/>
                        <w:sz w:val="24"/>
                        <w:lang w:eastAsia="zh-CN"/>
                      </w:rPr>
                    </w:pPr>
                    <w:r>
                      <w:rPr>
                        <w:rFonts w:ascii="微软雅黑" w:eastAsia="微软雅黑" w:hAnsi="微软雅黑" w:cs="微软雅黑" w:hint="eastAsia"/>
                        <w:b/>
                        <w:color w:val="AC020D"/>
                        <w:sz w:val="24"/>
                        <w:lang w:eastAsia="zh-CN"/>
                      </w:rPr>
                      <w:t>优秀奖励：</w:t>
                    </w:r>
                    <w:r>
                      <w:rPr>
                        <w:rFonts w:ascii="微软雅黑" w:eastAsia="微软雅黑" w:hAnsi="微软雅黑" w:cs="微软雅黑" w:hint="eastAsia"/>
                        <w:b/>
                        <w:color w:val="AC020D"/>
                        <w:sz w:val="24"/>
                        <w:lang w:eastAsia="zh-CN"/>
                      </w:rPr>
                      <w:t xml:space="preserve">  </w:t>
                    </w:r>
                    <w:r>
                      <w:rPr>
                        <w:rFonts w:ascii="微软雅黑" w:eastAsia="微软雅黑" w:hAnsi="微软雅黑" w:cs="微软雅黑" w:hint="eastAsia"/>
                        <w:b/>
                        <w:color w:val="AC020D"/>
                        <w:sz w:val="24"/>
                        <w:lang w:eastAsia="zh-CN"/>
                      </w:rPr>
                      <w:t>经立命馆大学教授评定，获得优秀的学员，可获得</w:t>
                    </w:r>
                    <w:r>
                      <w:rPr>
                        <w:rFonts w:ascii="微软雅黑" w:eastAsia="微软雅黑" w:hAnsi="微软雅黑" w:cs="微软雅黑" w:hint="eastAsia"/>
                        <w:b/>
                        <w:color w:val="AC020D"/>
                        <w:sz w:val="24"/>
                        <w:lang w:eastAsia="zh-CN"/>
                      </w:rPr>
                      <w:t xml:space="preserve"> 1000</w:t>
                    </w:r>
                    <w:r>
                      <w:rPr>
                        <w:rFonts w:ascii="微软雅黑" w:eastAsia="微软雅黑" w:hAnsi="微软雅黑" w:cs="微软雅黑" w:hint="eastAsia"/>
                        <w:b/>
                        <w:color w:val="AC020D"/>
                        <w:spacing w:val="-51"/>
                        <w:sz w:val="24"/>
                        <w:lang w:eastAsia="zh-CN"/>
                      </w:rPr>
                      <w:t xml:space="preserve"> </w:t>
                    </w:r>
                    <w:r>
                      <w:rPr>
                        <w:rFonts w:ascii="微软雅黑" w:eastAsia="微软雅黑" w:hAnsi="微软雅黑" w:cs="微软雅黑" w:hint="eastAsia"/>
                        <w:b/>
                        <w:color w:val="AC020D"/>
                        <w:sz w:val="24"/>
                        <w:lang w:eastAsia="zh-CN"/>
                      </w:rPr>
                      <w:t>元人民币的奖学金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7C084F" w:rsidRDefault="006E3A97">
      <w:pPr>
        <w:pStyle w:val="a3"/>
        <w:spacing w:before="16"/>
        <w:jc w:val="center"/>
        <w:rPr>
          <w:sz w:val="22"/>
          <w:lang w:eastAsia="zh-CN"/>
        </w:rPr>
      </w:pPr>
      <w:r>
        <w:rPr>
          <w:rFonts w:hint="eastAsia"/>
          <w:noProof/>
          <w:sz w:val="22"/>
          <w:lang w:eastAsia="zh-CN"/>
        </w:rPr>
        <w:drawing>
          <wp:inline distT="0" distB="0" distL="114300" distR="114300">
            <wp:extent cx="5292725" cy="3069590"/>
            <wp:effectExtent l="0" t="0" r="3175" b="16510"/>
            <wp:docPr id="31" name="图片 31" descr="毕业典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毕业典礼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rcRect t="19307"/>
                    <a:stretch>
                      <a:fillRect/>
                    </a:stretch>
                  </pic:blipFill>
                  <pic:spPr>
                    <a:xfrm>
                      <a:off x="0" y="0"/>
                      <a:ext cx="5292725" cy="3069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084F" w:rsidRDefault="007C084F">
      <w:pPr>
        <w:pStyle w:val="a3"/>
        <w:spacing w:before="16"/>
        <w:rPr>
          <w:rFonts w:ascii="微软雅黑"/>
          <w:sz w:val="24"/>
          <w:lang w:eastAsia="zh-CN"/>
        </w:rPr>
      </w:pPr>
      <w:r w:rsidRPr="007C084F">
        <w:rPr>
          <w:rFonts w:ascii="宋体" w:eastAsia="宋体" w:hAnsi="宋体" w:cs="宋体"/>
          <w:sz w:val="36"/>
          <w:lang w:eastAsia="ja-JP"/>
        </w:rPr>
        <w:lastRenderedPageBreak/>
        <w:pict>
          <v:roundrect id="_x0000_s1028" style="position:absolute;margin-left:6.8pt;margin-top:4.55pt;width:169.15pt;height:31.5pt;z-index:251669504" arcsize="10923f" o:gfxdata="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" fillcolor="#8c2a36" stroked="f">
            <v:textbox inset="2.53997mm,,2.53997mm">
              <w:txbxContent>
                <w:p w:rsidR="007C084F" w:rsidRDefault="006E3A97">
                  <w:pPr>
                    <w:spacing w:before="71"/>
                    <w:rPr>
                      <w:rFonts w:ascii="微软雅黑" w:eastAsia="微软雅黑" w:hAnsi="微软雅黑" w:cs="微软雅黑"/>
                      <w:b/>
                      <w:sz w:val="24"/>
                      <w:lang w:eastAsia="zh-CN"/>
                    </w:rPr>
                  </w:pPr>
                  <w:r>
                    <w:rPr>
                      <w:rFonts w:ascii="微软雅黑" w:eastAsia="微软雅黑" w:hAnsi="微软雅黑" w:cs="微软雅黑" w:hint="eastAsia"/>
                      <w:b/>
                      <w:color w:val="FFFFFF"/>
                      <w:sz w:val="24"/>
                      <w:lang w:eastAsia="zh-CN"/>
                    </w:rPr>
                    <w:t xml:space="preserve"> </w:t>
                  </w:r>
                  <w:r>
                    <w:rPr>
                      <w:rFonts w:ascii="微软雅黑" w:eastAsia="微软雅黑" w:hAnsi="微软雅黑" w:cs="微软雅黑" w:hint="eastAsia"/>
                      <w:b/>
                      <w:color w:val="FFFFFF"/>
                      <w:sz w:val="24"/>
                      <w:lang w:eastAsia="zh-CN"/>
                    </w:rPr>
                    <w:t>授课内容及教授研究课题</w:t>
                  </w:r>
                </w:p>
                <w:p w:rsidR="007C084F" w:rsidRDefault="007C084F">
                  <w:pPr>
                    <w:rPr>
                      <w:rFonts w:ascii="宋体" w:eastAsia="宋体" w:hAnsi="宋体" w:cs="宋体"/>
                      <w:color w:val="C00000"/>
                      <w:lang w:eastAsia="zh-CN"/>
                    </w:rPr>
                  </w:pPr>
                </w:p>
              </w:txbxContent>
            </v:textbox>
          </v:roundrect>
        </w:pict>
      </w:r>
    </w:p>
    <w:p w:rsidR="007C084F" w:rsidRDefault="007C084F">
      <w:pPr>
        <w:pStyle w:val="4"/>
        <w:spacing w:before="106"/>
        <w:ind w:left="180"/>
        <w:rPr>
          <w:lang w:eastAsia="zh-CN"/>
        </w:rPr>
      </w:pPr>
    </w:p>
    <w:p w:rsidR="007C084F" w:rsidRDefault="007C084F">
      <w:pPr>
        <w:pStyle w:val="4"/>
        <w:spacing w:before="106"/>
        <w:ind w:left="180"/>
        <w:rPr>
          <w:rFonts w:ascii="宋体" w:eastAsia="宋体" w:hAnsi="宋体" w:cs="宋体"/>
          <w:lang w:eastAsia="zh-CN"/>
        </w:rPr>
      </w:pPr>
    </w:p>
    <w:p w:rsidR="007C084F" w:rsidRDefault="006E3A97">
      <w:pPr>
        <w:pStyle w:val="4"/>
        <w:spacing w:before="106"/>
        <w:ind w:left="180"/>
        <w:rPr>
          <w:rFonts w:ascii="微软雅黑" w:eastAsia="微软雅黑" w:hAnsi="微软雅黑" w:cs="微软雅黑"/>
          <w:lang w:eastAsia="zh-CN"/>
        </w:rPr>
      </w:pPr>
      <w:r>
        <w:rPr>
          <w:rFonts w:ascii="微软雅黑" w:eastAsia="微软雅黑" w:hAnsi="微软雅黑" w:cs="微软雅黑" w:hint="eastAsia"/>
          <w:lang w:eastAsia="zh-CN"/>
        </w:rPr>
        <w:t>课程内容：《汽车产业</w:t>
      </w:r>
      <w:r>
        <w:rPr>
          <w:rFonts w:ascii="微软雅黑" w:eastAsia="微软雅黑" w:hAnsi="微软雅黑" w:cs="微软雅黑" w:hint="eastAsia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lang w:eastAsia="zh-CN"/>
        </w:rPr>
        <w:t>》</w:t>
      </w:r>
    </w:p>
    <w:p w:rsidR="007C084F" w:rsidRDefault="006E3A97">
      <w:pPr>
        <w:tabs>
          <w:tab w:val="left" w:pos="1855"/>
        </w:tabs>
        <w:spacing w:before="85"/>
        <w:ind w:left="180"/>
        <w:rPr>
          <w:rFonts w:ascii="微软雅黑" w:eastAsia="微软雅黑" w:hAnsi="微软雅黑" w:cs="微软雅黑"/>
          <w:b/>
          <w:sz w:val="44"/>
          <w:lang w:eastAsia="zh-CN"/>
        </w:rPr>
      </w:pPr>
      <w:r>
        <w:rPr>
          <w:rFonts w:ascii="微软雅黑" w:eastAsia="微软雅黑" w:hAnsi="微软雅黑" w:cs="微软雅黑" w:hint="eastAsia"/>
          <w:b/>
          <w:color w:val="4AACC5"/>
          <w:sz w:val="44"/>
          <w:lang w:eastAsia="zh-CN"/>
        </w:rPr>
        <w:t>BERNDT</w:t>
      </w:r>
      <w:r>
        <w:rPr>
          <w:rFonts w:ascii="微软雅黑" w:eastAsia="微软雅黑" w:hAnsi="微软雅黑" w:cs="微软雅黑" w:hint="eastAsia"/>
          <w:b/>
          <w:color w:val="4AACC5"/>
          <w:sz w:val="44"/>
          <w:lang w:eastAsia="zh-CN"/>
        </w:rPr>
        <w:tab/>
      </w:r>
      <w:proofErr w:type="spellStart"/>
      <w:r>
        <w:rPr>
          <w:rFonts w:ascii="微软雅黑" w:eastAsia="微软雅黑" w:hAnsi="微软雅黑" w:cs="微软雅黑" w:hint="eastAsia"/>
          <w:b/>
          <w:color w:val="4AACC5"/>
          <w:sz w:val="44"/>
          <w:lang w:eastAsia="zh-CN"/>
        </w:rPr>
        <w:t>Enno</w:t>
      </w:r>
      <w:proofErr w:type="spellEnd"/>
    </w:p>
    <w:p w:rsidR="007C084F" w:rsidRDefault="006E3A97">
      <w:pPr>
        <w:adjustRightInd w:val="0"/>
        <w:snapToGrid w:val="0"/>
        <w:spacing w:before="132" w:after="92" w:line="288" w:lineRule="auto"/>
        <w:ind w:right="110"/>
        <w:rPr>
          <w:rFonts w:ascii="微软雅黑" w:eastAsia="微软雅黑" w:hAnsi="微软雅黑" w:cs="微软雅黑"/>
          <w:sz w:val="21"/>
          <w:szCs w:val="21"/>
          <w:lang w:eastAsia="zh-CN"/>
        </w:rPr>
      </w:pP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立命馆经营学部国際経営学科教授</w:t>
      </w:r>
    </w:p>
    <w:p w:rsidR="007C084F" w:rsidRDefault="006E3A97">
      <w:pPr>
        <w:adjustRightInd w:val="0"/>
        <w:snapToGrid w:val="0"/>
        <w:spacing w:before="132" w:after="92" w:line="288" w:lineRule="auto"/>
        <w:ind w:right="110"/>
        <w:rPr>
          <w:rFonts w:ascii="微软雅黑" w:eastAsia="微软雅黑" w:hAnsi="微软雅黑" w:cs="微软雅黑"/>
          <w:sz w:val="21"/>
          <w:szCs w:val="21"/>
          <w:lang w:eastAsia="zh-CN"/>
        </w:rPr>
      </w:pP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 xml:space="preserve">1987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年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柏林洪堡大学亚洲学院日本学毕业。于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 xml:space="preserve">1989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年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 xml:space="preserve"> 12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月，取得柏林洪堡大学政治经济学博士学位。</w:t>
      </w:r>
      <w:r>
        <w:rPr>
          <w:rFonts w:ascii="微软雅黑" w:eastAsia="微软雅黑" w:hAnsi="微软雅黑" w:cs="微软雅黑" w:hint="eastAsia"/>
          <w:sz w:val="21"/>
          <w:szCs w:val="21"/>
          <w:lang w:eastAsia="ja-JP"/>
        </w:rPr>
        <w:t>历任柏林洪堡大学学际文明研究所讲师、朝日新聞社ベルリン支局助理、民主德国总理府外交安保政策部日本方面研究员、早稻田大学大学院国际情报通信研究科准教授等职。</w:t>
      </w:r>
      <w:r>
        <w:rPr>
          <w:rFonts w:ascii="微软雅黑" w:eastAsia="微软雅黑" w:hAnsi="微软雅黑" w:cs="微软雅黑" w:hint="eastAsia"/>
          <w:sz w:val="21"/>
          <w:szCs w:val="21"/>
          <w:lang w:eastAsia="ja-JP"/>
        </w:rPr>
        <w:t xml:space="preserve">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研究课题：日德两国的汽车制造业及相关企业是墨守陈规，继续保护举步维艰传统的商业模式（价值创造的模式），还是破旧立新，蜕变为能够提供持续可行的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 xml:space="preserve"> mobility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的战略、组织、文化的新型企业。</w:t>
      </w:r>
    </w:p>
    <w:p w:rsidR="007C084F" w:rsidRDefault="006E3A97">
      <w:pPr>
        <w:pStyle w:val="a3"/>
        <w:spacing w:line="245" w:lineRule="exact"/>
        <w:ind w:left="180"/>
        <w:rPr>
          <w:rFonts w:ascii="Century" w:eastAsia="微软雅黑" w:hAnsi="Century" w:cs="Century"/>
          <w:lang w:eastAsia="ja-JP"/>
        </w:rPr>
      </w:pPr>
      <w:r>
        <w:rPr>
          <w:rFonts w:ascii="Century" w:eastAsia="微软雅黑" w:hAnsi="Century" w:cs="Century"/>
          <w:lang w:eastAsia="ja-JP"/>
        </w:rPr>
        <w:t>主要论著：</w:t>
      </w:r>
    </w:p>
    <w:p w:rsidR="007C084F" w:rsidRDefault="006E3A97">
      <w:pPr>
        <w:pStyle w:val="a3"/>
        <w:spacing w:before="37"/>
        <w:ind w:left="180"/>
        <w:rPr>
          <w:rFonts w:ascii="Century" w:eastAsia="微软雅黑" w:hAnsi="Century" w:cs="Century"/>
          <w:lang w:eastAsia="ja-JP"/>
        </w:rPr>
      </w:pPr>
      <w:r>
        <w:rPr>
          <w:rFonts w:ascii="Century" w:eastAsia="微软雅黑" w:hAnsi="Century" w:cs="Century"/>
          <w:lang w:eastAsia="ja-JP"/>
        </w:rPr>
        <w:t xml:space="preserve">Magazines and Books - Changes in the </w:t>
      </w:r>
      <w:proofErr w:type="spellStart"/>
      <w:r>
        <w:rPr>
          <w:rFonts w:ascii="Century" w:eastAsia="微软雅黑" w:hAnsi="Century" w:cs="Century"/>
          <w:lang w:eastAsia="ja-JP"/>
        </w:rPr>
        <w:t>Manga</w:t>
      </w:r>
      <w:proofErr w:type="spellEnd"/>
      <w:r>
        <w:rPr>
          <w:rFonts w:ascii="Century" w:eastAsia="微软雅黑" w:hAnsi="Century" w:cs="Century"/>
          <w:lang w:eastAsia="ja-JP"/>
        </w:rPr>
        <w:t xml:space="preserve"> Market, in: B</w:t>
      </w:r>
      <w:r>
        <w:rPr>
          <w:rFonts w:ascii="Century" w:eastAsia="微软雅黑" w:hAnsi="Century" w:cs="Century"/>
          <w:lang w:eastAsia="ja-JP"/>
        </w:rPr>
        <w:t xml:space="preserve">erndt, J., </w:t>
      </w:r>
      <w:proofErr w:type="spellStart"/>
      <w:r>
        <w:rPr>
          <w:rFonts w:ascii="Century" w:eastAsia="微软雅黑" w:hAnsi="Century" w:cs="Century"/>
          <w:lang w:eastAsia="ja-JP"/>
        </w:rPr>
        <w:t>Manga</w:t>
      </w:r>
      <w:proofErr w:type="spellEnd"/>
      <w:r>
        <w:rPr>
          <w:rFonts w:ascii="Century" w:eastAsia="微软雅黑" w:hAnsi="Century" w:cs="Century"/>
          <w:lang w:eastAsia="ja-JP"/>
        </w:rPr>
        <w:t>: Medium, Art and Material Berndt,</w:t>
      </w:r>
    </w:p>
    <w:p w:rsidR="007C084F" w:rsidRDefault="006E3A97">
      <w:pPr>
        <w:pStyle w:val="a3"/>
        <w:spacing w:before="42"/>
        <w:ind w:left="180"/>
        <w:rPr>
          <w:rFonts w:ascii="Century" w:eastAsia="微软雅黑" w:hAnsi="Century" w:cs="Century"/>
          <w:lang w:eastAsia="ja-JP"/>
        </w:rPr>
      </w:pPr>
      <w:r>
        <w:rPr>
          <w:rFonts w:ascii="Century" w:eastAsia="微软雅黑" w:hAnsi="Century" w:cs="Century"/>
          <w:lang w:eastAsia="ja-JP"/>
        </w:rPr>
        <w:t xml:space="preserve">J.  </w:t>
      </w:r>
      <w:proofErr w:type="spellStart"/>
      <w:r>
        <w:rPr>
          <w:rFonts w:ascii="Century" w:eastAsia="微软雅黑" w:hAnsi="Century" w:cs="Century"/>
          <w:lang w:eastAsia="ja-JP"/>
        </w:rPr>
        <w:t>Leipziger</w:t>
      </w:r>
      <w:proofErr w:type="spellEnd"/>
      <w:r>
        <w:rPr>
          <w:rFonts w:ascii="Century" w:eastAsia="微软雅黑" w:hAnsi="Century" w:cs="Century"/>
          <w:lang w:eastAsia="ja-JP"/>
        </w:rPr>
        <w:t xml:space="preserve"> </w:t>
      </w:r>
      <w:proofErr w:type="spellStart"/>
      <w:r>
        <w:rPr>
          <w:rFonts w:ascii="Century" w:eastAsia="微软雅黑" w:hAnsi="Century" w:cs="Century"/>
          <w:lang w:eastAsia="ja-JP"/>
        </w:rPr>
        <w:t>Universitätsverlag</w:t>
      </w:r>
      <w:proofErr w:type="spellEnd"/>
    </w:p>
    <w:p w:rsidR="007C084F" w:rsidRDefault="006E3A97">
      <w:pPr>
        <w:pStyle w:val="a3"/>
        <w:spacing w:before="22"/>
        <w:ind w:left="180"/>
        <w:rPr>
          <w:rFonts w:ascii="Century" w:eastAsia="微软雅黑" w:hAnsi="Century" w:cs="Century"/>
          <w:lang w:eastAsia="ja-JP"/>
        </w:rPr>
      </w:pPr>
      <w:proofErr w:type="spellStart"/>
      <w:r>
        <w:rPr>
          <w:rFonts w:ascii="Century" w:eastAsia="微软雅黑" w:hAnsi="Century" w:cs="Century"/>
          <w:lang w:eastAsia="ja-JP"/>
        </w:rPr>
        <w:t>Mangamarkt</w:t>
      </w:r>
      <w:proofErr w:type="spellEnd"/>
      <w:r>
        <w:rPr>
          <w:rFonts w:ascii="Century" w:eastAsia="微软雅黑" w:hAnsi="Century" w:cs="Century"/>
          <w:lang w:eastAsia="ja-JP"/>
        </w:rPr>
        <w:t xml:space="preserve"> Japan: </w:t>
      </w:r>
      <w:proofErr w:type="spellStart"/>
      <w:r>
        <w:rPr>
          <w:rFonts w:ascii="Century" w:eastAsia="微软雅黑" w:hAnsi="Century" w:cs="Century"/>
          <w:lang w:eastAsia="ja-JP"/>
        </w:rPr>
        <w:t>Macht</w:t>
      </w:r>
      <w:proofErr w:type="spellEnd"/>
      <w:r>
        <w:rPr>
          <w:rFonts w:ascii="Century" w:eastAsia="微软雅黑" w:hAnsi="Century" w:cs="Century"/>
          <w:lang w:eastAsia="ja-JP"/>
        </w:rPr>
        <w:t xml:space="preserve"> und Magazine, in: </w:t>
      </w:r>
      <w:proofErr w:type="spellStart"/>
      <w:r>
        <w:rPr>
          <w:rFonts w:ascii="Century" w:eastAsia="微软雅黑" w:hAnsi="Century" w:cs="Century"/>
          <w:lang w:eastAsia="ja-JP"/>
        </w:rPr>
        <w:t>Ihme</w:t>
      </w:r>
      <w:proofErr w:type="spellEnd"/>
      <w:r>
        <w:rPr>
          <w:rFonts w:ascii="Century" w:eastAsia="微软雅黑" w:hAnsi="Century" w:cs="Century"/>
          <w:lang w:eastAsia="ja-JP"/>
        </w:rPr>
        <w:t>, B. (</w:t>
      </w:r>
      <w:proofErr w:type="spellStart"/>
      <w:r>
        <w:rPr>
          <w:rFonts w:ascii="Century" w:eastAsia="微软雅黑" w:hAnsi="Century" w:cs="Century"/>
          <w:lang w:eastAsia="ja-JP"/>
        </w:rPr>
        <w:t>Hrsg</w:t>
      </w:r>
      <w:proofErr w:type="spellEnd"/>
      <w:r>
        <w:rPr>
          <w:rFonts w:ascii="Century" w:eastAsia="微软雅黑" w:hAnsi="Century" w:cs="Century"/>
          <w:lang w:eastAsia="ja-JP"/>
        </w:rPr>
        <w:t>.), COMIC!-</w:t>
      </w:r>
      <w:proofErr w:type="spellStart"/>
      <w:r>
        <w:rPr>
          <w:rFonts w:ascii="Century" w:eastAsia="微软雅黑" w:hAnsi="Century" w:cs="Century"/>
          <w:lang w:eastAsia="ja-JP"/>
        </w:rPr>
        <w:t>Jahrbuch</w:t>
      </w:r>
      <w:proofErr w:type="spellEnd"/>
      <w:r>
        <w:rPr>
          <w:rFonts w:ascii="Century" w:eastAsia="微软雅黑" w:hAnsi="Century" w:cs="Century"/>
          <w:lang w:eastAsia="ja-JP"/>
        </w:rPr>
        <w:t xml:space="preserve"> 2015 Berndt,</w:t>
      </w:r>
    </w:p>
    <w:p w:rsidR="007C084F" w:rsidRDefault="006E3A97">
      <w:pPr>
        <w:pStyle w:val="a3"/>
        <w:spacing w:before="42"/>
        <w:ind w:left="180"/>
        <w:rPr>
          <w:rFonts w:ascii="Century" w:eastAsia="微软雅黑" w:hAnsi="Century" w:cs="Century"/>
          <w:lang w:eastAsia="ja-JP"/>
        </w:rPr>
      </w:pPr>
      <w:r>
        <w:rPr>
          <w:rFonts w:ascii="Century" w:eastAsia="微软雅黑" w:hAnsi="Century" w:cs="Century"/>
          <w:lang w:eastAsia="ja-JP"/>
        </w:rPr>
        <w:t xml:space="preserve">J.  </w:t>
      </w:r>
      <w:proofErr w:type="spellStart"/>
      <w:r>
        <w:rPr>
          <w:rFonts w:ascii="Century" w:eastAsia="微软雅黑" w:hAnsi="Century" w:cs="Century"/>
          <w:lang w:eastAsia="ja-JP"/>
        </w:rPr>
        <w:t>Interessenverband</w:t>
      </w:r>
      <w:proofErr w:type="spellEnd"/>
      <w:r>
        <w:rPr>
          <w:rFonts w:ascii="Century" w:eastAsia="微软雅黑" w:hAnsi="Century" w:cs="Century"/>
          <w:lang w:eastAsia="ja-JP"/>
        </w:rPr>
        <w:t xml:space="preserve"> Comic, Cartoon, Illustration und </w:t>
      </w:r>
      <w:proofErr w:type="spellStart"/>
      <w:r>
        <w:rPr>
          <w:rFonts w:ascii="Century" w:eastAsia="微软雅黑" w:hAnsi="Century" w:cs="Century"/>
          <w:lang w:eastAsia="ja-JP"/>
        </w:rPr>
        <w:t>Trickfilm</w:t>
      </w:r>
      <w:proofErr w:type="spellEnd"/>
      <w:r>
        <w:rPr>
          <w:rFonts w:ascii="Century" w:eastAsia="微软雅黑" w:hAnsi="Century" w:cs="Century"/>
          <w:lang w:eastAsia="ja-JP"/>
        </w:rPr>
        <w:t xml:space="preserve"> </w:t>
      </w:r>
      <w:proofErr w:type="spellStart"/>
      <w:r>
        <w:rPr>
          <w:rFonts w:ascii="Century" w:eastAsia="微软雅黑" w:hAnsi="Century" w:cs="Century"/>
          <w:lang w:eastAsia="ja-JP"/>
        </w:rPr>
        <w:t>e.V</w:t>
      </w:r>
      <w:proofErr w:type="spellEnd"/>
      <w:r>
        <w:rPr>
          <w:rFonts w:ascii="Century" w:eastAsia="微软雅黑" w:hAnsi="Century" w:cs="Century"/>
          <w:lang w:eastAsia="ja-JP"/>
        </w:rPr>
        <w:t>. ICOM</w:t>
      </w:r>
    </w:p>
    <w:p w:rsidR="007C084F" w:rsidRDefault="006E3A97">
      <w:pPr>
        <w:pStyle w:val="a3"/>
        <w:spacing w:before="37" w:line="273" w:lineRule="auto"/>
        <w:ind w:left="180"/>
        <w:rPr>
          <w:rFonts w:ascii="Century" w:eastAsia="微软雅黑" w:hAnsi="Century" w:cs="Century"/>
          <w:lang w:eastAsia="ja-JP"/>
        </w:rPr>
      </w:pPr>
      <w:r>
        <w:rPr>
          <w:rFonts w:ascii="Century" w:eastAsia="微软雅黑" w:hAnsi="Century" w:cs="Century"/>
          <w:noProof/>
          <w:lang w:eastAsia="zh-CN"/>
        </w:rPr>
        <w:drawing>
          <wp:anchor distT="0" distB="0" distL="0" distR="0" simplePos="0" relativeHeight="251660288" behindDoc="0" locked="0" layoutInCell="1" allowOverlap="1">
            <wp:simplePos x="0" y="0"/>
            <wp:positionH relativeFrom="page">
              <wp:posOffset>381000</wp:posOffset>
            </wp:positionH>
            <wp:positionV relativeFrom="paragraph">
              <wp:posOffset>640715</wp:posOffset>
            </wp:positionV>
            <wp:extent cx="6628130" cy="523875"/>
            <wp:effectExtent l="0" t="0" r="0" b="0"/>
            <wp:wrapTopAndBottom/>
            <wp:docPr id="9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6.png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28130" cy="523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rPr>
          <w:rFonts w:ascii="Century" w:eastAsia="微软雅黑" w:hAnsi="Century" w:cs="Century"/>
          <w:lang w:eastAsia="ja-JP"/>
        </w:rPr>
        <w:t>Nicht-k</w:t>
      </w:r>
      <w:r>
        <w:rPr>
          <w:rFonts w:ascii="Century" w:eastAsia="微软雅黑" w:hAnsi="Century" w:cs="Century"/>
          <w:lang w:eastAsia="ja-JP"/>
        </w:rPr>
        <w:t>onventionelle</w:t>
      </w:r>
      <w:proofErr w:type="spellEnd"/>
      <w:r>
        <w:rPr>
          <w:rFonts w:ascii="Century" w:eastAsia="微软雅黑" w:hAnsi="Century" w:cs="Century"/>
          <w:lang w:eastAsia="ja-JP"/>
        </w:rPr>
        <w:t xml:space="preserve"> </w:t>
      </w:r>
      <w:proofErr w:type="spellStart"/>
      <w:r>
        <w:rPr>
          <w:rFonts w:ascii="Century" w:eastAsia="微软雅黑" w:hAnsi="Century" w:cs="Century"/>
          <w:lang w:eastAsia="ja-JP"/>
        </w:rPr>
        <w:t>Antriebe</w:t>
      </w:r>
      <w:proofErr w:type="spellEnd"/>
      <w:r>
        <w:rPr>
          <w:rFonts w:ascii="Century" w:eastAsia="微软雅黑" w:hAnsi="Century" w:cs="Century"/>
          <w:lang w:eastAsia="ja-JP"/>
        </w:rPr>
        <w:t xml:space="preserve"> - </w:t>
      </w:r>
      <w:proofErr w:type="spellStart"/>
      <w:r>
        <w:rPr>
          <w:rFonts w:ascii="Century" w:eastAsia="微软雅黑" w:hAnsi="Century" w:cs="Century"/>
          <w:lang w:eastAsia="ja-JP"/>
        </w:rPr>
        <w:t>Kommerzialisierung</w:t>
      </w:r>
      <w:proofErr w:type="spellEnd"/>
      <w:r>
        <w:rPr>
          <w:rFonts w:ascii="Century" w:eastAsia="微软雅黑" w:hAnsi="Century" w:cs="Century"/>
          <w:lang w:eastAsia="ja-JP"/>
        </w:rPr>
        <w:t xml:space="preserve"> </w:t>
      </w:r>
      <w:proofErr w:type="spellStart"/>
      <w:r>
        <w:rPr>
          <w:rFonts w:ascii="Century" w:eastAsia="微软雅黑" w:hAnsi="Century" w:cs="Century"/>
          <w:lang w:eastAsia="ja-JP"/>
        </w:rPr>
        <w:t>durch</w:t>
      </w:r>
      <w:proofErr w:type="spellEnd"/>
      <w:r>
        <w:rPr>
          <w:rFonts w:ascii="Century" w:eastAsia="微软雅黑" w:hAnsi="Century" w:cs="Century"/>
          <w:lang w:eastAsia="ja-JP"/>
        </w:rPr>
        <w:t xml:space="preserve"> </w:t>
      </w:r>
      <w:proofErr w:type="spellStart"/>
      <w:r>
        <w:rPr>
          <w:rFonts w:ascii="Century" w:eastAsia="微软雅黑" w:hAnsi="Century" w:cs="Century"/>
          <w:lang w:eastAsia="ja-JP"/>
        </w:rPr>
        <w:t>japanische</w:t>
      </w:r>
      <w:proofErr w:type="spellEnd"/>
      <w:r>
        <w:rPr>
          <w:rFonts w:ascii="Century" w:eastAsia="微软雅黑" w:hAnsi="Century" w:cs="Century"/>
          <w:lang w:eastAsia="ja-JP"/>
        </w:rPr>
        <w:t xml:space="preserve"> </w:t>
      </w:r>
      <w:proofErr w:type="spellStart"/>
      <w:r>
        <w:rPr>
          <w:rFonts w:ascii="Century" w:eastAsia="微软雅黑" w:hAnsi="Century" w:cs="Century"/>
          <w:lang w:eastAsia="ja-JP"/>
        </w:rPr>
        <w:t>Automobilhersteller</w:t>
      </w:r>
      <w:proofErr w:type="spellEnd"/>
      <w:r>
        <w:rPr>
          <w:rFonts w:ascii="Century" w:eastAsia="微软雅黑" w:hAnsi="Century" w:cs="Century"/>
          <w:lang w:eastAsia="ja-JP"/>
        </w:rPr>
        <w:t xml:space="preserve">, in: </w:t>
      </w:r>
      <w:proofErr w:type="spellStart"/>
      <w:r>
        <w:rPr>
          <w:rFonts w:ascii="Century" w:eastAsia="微软雅黑" w:hAnsi="Century" w:cs="Century"/>
          <w:lang w:eastAsia="ja-JP"/>
        </w:rPr>
        <w:t>Ebel</w:t>
      </w:r>
      <w:proofErr w:type="spellEnd"/>
      <w:r>
        <w:rPr>
          <w:rFonts w:ascii="Century" w:eastAsia="微软雅黑" w:hAnsi="Century" w:cs="Century"/>
          <w:lang w:eastAsia="ja-JP"/>
        </w:rPr>
        <w:t>, B./Hofer, M.B. (</w:t>
      </w:r>
      <w:proofErr w:type="spellStart"/>
      <w:r>
        <w:rPr>
          <w:rFonts w:ascii="Century" w:eastAsia="微软雅黑" w:hAnsi="Century" w:cs="Century"/>
          <w:lang w:eastAsia="ja-JP"/>
        </w:rPr>
        <w:t>Hrsg</w:t>
      </w:r>
      <w:proofErr w:type="spellEnd"/>
      <w:r>
        <w:rPr>
          <w:rFonts w:ascii="Century" w:eastAsia="微软雅黑" w:hAnsi="Century" w:cs="Century"/>
          <w:lang w:eastAsia="ja-JP"/>
        </w:rPr>
        <w:t xml:space="preserve">.), Automotive Management - </w:t>
      </w:r>
      <w:proofErr w:type="spellStart"/>
      <w:r>
        <w:rPr>
          <w:rFonts w:ascii="Century" w:eastAsia="微软雅黑" w:hAnsi="Century" w:cs="Century"/>
          <w:lang w:eastAsia="ja-JP"/>
        </w:rPr>
        <w:t>Strategie</w:t>
      </w:r>
      <w:proofErr w:type="spellEnd"/>
      <w:r>
        <w:rPr>
          <w:rFonts w:ascii="Century" w:eastAsia="微软雅黑" w:hAnsi="Century" w:cs="Century"/>
          <w:lang w:eastAsia="ja-JP"/>
        </w:rPr>
        <w:t xml:space="preserve"> und Marketing in </w:t>
      </w:r>
      <w:proofErr w:type="spellStart"/>
      <w:r>
        <w:rPr>
          <w:rFonts w:ascii="Century" w:eastAsia="微软雅黑" w:hAnsi="Century" w:cs="Century"/>
          <w:lang w:eastAsia="ja-JP"/>
        </w:rPr>
        <w:t>der</w:t>
      </w:r>
      <w:proofErr w:type="spellEnd"/>
      <w:r>
        <w:rPr>
          <w:rFonts w:ascii="Century" w:eastAsia="微软雅黑" w:hAnsi="Century" w:cs="Century"/>
          <w:lang w:eastAsia="ja-JP"/>
        </w:rPr>
        <w:t xml:space="preserve"> </w:t>
      </w:r>
      <w:proofErr w:type="spellStart"/>
      <w:r>
        <w:rPr>
          <w:rFonts w:ascii="Century" w:eastAsia="微软雅黑" w:hAnsi="Century" w:cs="Century"/>
          <w:lang w:eastAsia="ja-JP"/>
        </w:rPr>
        <w:t>Automobilwirtschaft</w:t>
      </w:r>
      <w:proofErr w:type="spellEnd"/>
      <w:r>
        <w:rPr>
          <w:rFonts w:ascii="Century" w:eastAsia="微软雅黑" w:hAnsi="Century" w:cs="Century"/>
          <w:lang w:eastAsia="ja-JP"/>
        </w:rPr>
        <w:t xml:space="preserve"> (2., </w:t>
      </w:r>
      <w:proofErr w:type="spellStart"/>
      <w:r>
        <w:rPr>
          <w:rFonts w:ascii="Century" w:eastAsia="微软雅黑" w:hAnsi="Century" w:cs="Century"/>
          <w:lang w:eastAsia="ja-JP"/>
        </w:rPr>
        <w:t>überarbeitete</w:t>
      </w:r>
      <w:proofErr w:type="spellEnd"/>
      <w:r>
        <w:rPr>
          <w:rFonts w:ascii="Century" w:eastAsia="微软雅黑" w:hAnsi="Century" w:cs="Century"/>
          <w:lang w:eastAsia="ja-JP"/>
        </w:rPr>
        <w:t xml:space="preserve"> und </w:t>
      </w:r>
      <w:proofErr w:type="spellStart"/>
      <w:r>
        <w:rPr>
          <w:rFonts w:ascii="Century" w:eastAsia="微软雅黑" w:hAnsi="Century" w:cs="Century"/>
          <w:lang w:eastAsia="ja-JP"/>
        </w:rPr>
        <w:t>aktualisierte</w:t>
      </w:r>
      <w:proofErr w:type="spellEnd"/>
      <w:r>
        <w:rPr>
          <w:rFonts w:ascii="Century" w:eastAsia="微软雅黑" w:hAnsi="Century" w:cs="Century"/>
          <w:lang w:eastAsia="ja-JP"/>
        </w:rPr>
        <w:t xml:space="preserve"> </w:t>
      </w:r>
      <w:proofErr w:type="spellStart"/>
      <w:r>
        <w:rPr>
          <w:rFonts w:ascii="Century" w:eastAsia="微软雅黑" w:hAnsi="Century" w:cs="Century"/>
          <w:lang w:eastAsia="ja-JP"/>
        </w:rPr>
        <w:t>Auflage</w:t>
      </w:r>
      <w:proofErr w:type="spellEnd"/>
      <w:r>
        <w:rPr>
          <w:rFonts w:ascii="Century" w:eastAsia="微软雅黑" w:hAnsi="Century" w:cs="Century"/>
          <w:lang w:eastAsia="ja-JP"/>
        </w:rPr>
        <w:t xml:space="preserve">)  Springer </w:t>
      </w:r>
      <w:proofErr w:type="spellStart"/>
      <w:r>
        <w:rPr>
          <w:rFonts w:ascii="Century" w:eastAsia="微软雅黑" w:hAnsi="Century" w:cs="Century"/>
          <w:lang w:eastAsia="ja-JP"/>
        </w:rPr>
        <w:t>Verlag</w:t>
      </w:r>
      <w:proofErr w:type="spellEnd"/>
    </w:p>
    <w:p w:rsidR="007C084F" w:rsidRDefault="006E3A97">
      <w:pPr>
        <w:pStyle w:val="a3"/>
        <w:spacing w:before="37" w:line="273" w:lineRule="auto"/>
        <w:ind w:left="180"/>
        <w:rPr>
          <w:rFonts w:ascii="微软雅黑" w:eastAsia="微软雅黑" w:hAnsi="微软雅黑" w:cs="微软雅黑"/>
          <w:b/>
          <w:bCs/>
          <w:sz w:val="24"/>
          <w:szCs w:val="24"/>
        </w:rPr>
      </w:pPr>
      <w:proofErr w:type="spellStart"/>
      <w:r>
        <w:rPr>
          <w:rFonts w:ascii="微软雅黑" w:eastAsia="微软雅黑" w:hAnsi="微软雅黑" w:cs="微软雅黑" w:hint="eastAsia"/>
          <w:b/>
          <w:bCs/>
          <w:sz w:val="24"/>
          <w:szCs w:val="24"/>
        </w:rPr>
        <w:t>课程内容</w:t>
      </w:r>
      <w:proofErr w:type="spellEnd"/>
      <w:r>
        <w:rPr>
          <w:rFonts w:ascii="微软雅黑" w:eastAsia="微软雅黑" w:hAnsi="微软雅黑" w:cs="微软雅黑" w:hint="eastAsia"/>
          <w:b/>
          <w:bCs/>
          <w:sz w:val="24"/>
          <w:szCs w:val="24"/>
        </w:rPr>
        <w:t>：《</w:t>
      </w:r>
      <w:r>
        <w:rPr>
          <w:rFonts w:ascii="微软雅黑" w:eastAsia="微软雅黑" w:hAnsi="微软雅黑" w:cs="微软雅黑" w:hint="eastAsia"/>
          <w:b/>
          <w:bCs/>
          <w:sz w:val="24"/>
          <w:szCs w:val="24"/>
        </w:rPr>
        <w:t>Management &amp; Economic Simulation Exercise</w:t>
      </w:r>
      <w:r>
        <w:rPr>
          <w:rFonts w:ascii="微软雅黑" w:eastAsia="微软雅黑" w:hAnsi="微软雅黑" w:cs="微软雅黑" w:hint="eastAsia"/>
          <w:b/>
          <w:bCs/>
          <w:sz w:val="24"/>
          <w:szCs w:val="24"/>
        </w:rPr>
        <w:t>》</w:t>
      </w:r>
    </w:p>
    <w:p w:rsidR="007C084F" w:rsidRDefault="006E3A97">
      <w:pPr>
        <w:pStyle w:val="1"/>
        <w:tabs>
          <w:tab w:val="left" w:pos="1765"/>
        </w:tabs>
        <w:rPr>
          <w:rFonts w:ascii="微软雅黑" w:eastAsia="微软雅黑" w:hAnsi="微软雅黑" w:cs="微软雅黑"/>
          <w:color w:val="00AF50"/>
          <w:sz w:val="32"/>
          <w:szCs w:val="32"/>
          <w:lang w:eastAsia="zh-CN"/>
        </w:rPr>
      </w:pPr>
      <w:r>
        <w:rPr>
          <w:rFonts w:ascii="微软雅黑" w:eastAsia="微软雅黑" w:hAnsi="微软雅黑" w:cs="微软雅黑" w:hint="eastAsia"/>
          <w:color w:val="00AF50"/>
          <w:sz w:val="32"/>
          <w:szCs w:val="32"/>
          <w:lang w:eastAsia="zh-CN"/>
        </w:rPr>
        <w:t>西谷</w:t>
      </w:r>
      <w:r>
        <w:rPr>
          <w:rFonts w:ascii="微软雅黑" w:eastAsia="微软雅黑" w:hAnsi="微软雅黑" w:cs="微软雅黑" w:hint="eastAsia"/>
          <w:color w:val="00AF50"/>
          <w:sz w:val="32"/>
          <w:szCs w:val="32"/>
          <w:lang w:eastAsia="zh-CN"/>
        </w:rPr>
        <w:t xml:space="preserve">  </w:t>
      </w:r>
      <w:r>
        <w:rPr>
          <w:rFonts w:ascii="微软雅黑" w:eastAsia="微软雅黑" w:hAnsi="微软雅黑" w:cs="微软雅黑" w:hint="eastAsia"/>
          <w:color w:val="00AF50"/>
          <w:sz w:val="32"/>
          <w:szCs w:val="32"/>
          <w:lang w:eastAsia="zh-CN"/>
        </w:rPr>
        <w:t>順平</w:t>
      </w:r>
    </w:p>
    <w:p w:rsidR="007C084F" w:rsidRDefault="006E3A97">
      <w:pPr>
        <w:adjustRightInd w:val="0"/>
        <w:snapToGrid w:val="0"/>
        <w:spacing w:before="132" w:after="92" w:line="288" w:lineRule="auto"/>
        <w:ind w:right="110"/>
        <w:rPr>
          <w:rFonts w:ascii="微软雅黑" w:eastAsia="微软雅黑" w:hAnsi="微软雅黑" w:cs="微软雅黑"/>
          <w:sz w:val="21"/>
          <w:szCs w:val="21"/>
          <w:lang w:eastAsia="zh-CN"/>
        </w:rPr>
      </w:pP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立命馆经营学部経営学科教授</w:t>
      </w:r>
    </w:p>
    <w:p w:rsidR="007C084F" w:rsidRDefault="006E3A97">
      <w:pPr>
        <w:adjustRightInd w:val="0"/>
        <w:snapToGrid w:val="0"/>
        <w:spacing w:before="132" w:after="92" w:line="288" w:lineRule="auto"/>
        <w:ind w:right="110"/>
        <w:rPr>
          <w:rFonts w:ascii="微软雅黑" w:eastAsia="微软雅黑" w:hAnsi="微软雅黑" w:cs="微软雅黑"/>
          <w:sz w:val="21"/>
          <w:szCs w:val="21"/>
          <w:lang w:eastAsia="zh-CN"/>
        </w:rPr>
      </w:pP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 xml:space="preserve">1995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年毕业于东京大学经营学部。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 xml:space="preserve">1997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年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 xml:space="preserve"> 3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月，获得东京大学大学院经济学研究科企业与市场专攻修士学位。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 xml:space="preserve"> 2000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年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 xml:space="preserve"> 3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月，修满同学科博士学分后退学。曾在青森公立大学、不列颠哥伦比亚大学等高等院校任教，现任立命馆经营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学部教授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。</w:t>
      </w:r>
    </w:p>
    <w:p w:rsidR="007C084F" w:rsidRDefault="006E3A97">
      <w:pPr>
        <w:adjustRightInd w:val="0"/>
        <w:snapToGrid w:val="0"/>
        <w:spacing w:before="132" w:after="92" w:line="288" w:lineRule="auto"/>
        <w:ind w:right="110"/>
        <w:rPr>
          <w:rFonts w:ascii="微软雅黑" w:eastAsia="微软雅黑" w:hAnsi="微软雅黑" w:cs="微软雅黑"/>
          <w:sz w:val="21"/>
          <w:szCs w:val="21"/>
          <w:lang w:eastAsia="ja-JP"/>
        </w:rPr>
      </w:pPr>
      <w:r>
        <w:rPr>
          <w:rFonts w:ascii="微软雅黑" w:eastAsia="微软雅黑" w:hAnsi="微软雅黑" w:cs="微软雅黑" w:hint="eastAsia"/>
          <w:sz w:val="21"/>
          <w:szCs w:val="21"/>
          <w:lang w:eastAsia="ja-JP"/>
        </w:rPr>
        <w:t>研究课题：会计保守主义的理论研究、固定资产会计的理论研究、高效会计基准设定的研究</w:t>
      </w:r>
      <w:r>
        <w:rPr>
          <w:rFonts w:ascii="微软雅黑" w:eastAsia="微软雅黑" w:hAnsi="微软雅黑" w:cs="微软雅黑" w:hint="eastAsia"/>
          <w:sz w:val="21"/>
          <w:szCs w:val="21"/>
          <w:lang w:eastAsia="ja-JP"/>
        </w:rPr>
        <w:t xml:space="preserve"> </w:t>
      </w:r>
      <w:r>
        <w:rPr>
          <w:rFonts w:ascii="微软雅黑" w:eastAsia="微软雅黑" w:hAnsi="微软雅黑" w:cs="微软雅黑" w:hint="eastAsia"/>
          <w:sz w:val="21"/>
          <w:szCs w:val="21"/>
          <w:lang w:eastAsia="ja-JP"/>
        </w:rPr>
        <w:t>主要论著：『保守主義のジレンマー会計基礎概念の内</w:t>
      </w:r>
      <w:r>
        <w:rPr>
          <w:rFonts w:ascii="微软雅黑" w:eastAsia="微软雅黑" w:hAnsi="微软雅黑" w:cs="微软雅黑" w:hint="eastAsia"/>
          <w:sz w:val="21"/>
          <w:szCs w:val="21"/>
          <w:lang w:eastAsia="ja-JP"/>
        </w:rPr>
        <w:t>部化』、中央経済社、</w:t>
      </w:r>
      <w:r>
        <w:rPr>
          <w:rFonts w:ascii="微软雅黑" w:eastAsia="微软雅黑" w:hAnsi="微软雅黑" w:cs="微软雅黑" w:hint="eastAsia"/>
          <w:sz w:val="21"/>
          <w:szCs w:val="21"/>
          <w:lang w:eastAsia="ja-JP"/>
        </w:rPr>
        <w:t xml:space="preserve">2016 </w:t>
      </w:r>
      <w:r>
        <w:rPr>
          <w:rFonts w:ascii="微软雅黑" w:eastAsia="微软雅黑" w:hAnsi="微软雅黑" w:cs="微软雅黑" w:hint="eastAsia"/>
          <w:sz w:val="21"/>
          <w:szCs w:val="21"/>
          <w:lang w:eastAsia="ja-JP"/>
        </w:rPr>
        <w:t>年</w:t>
      </w:r>
      <w:r>
        <w:rPr>
          <w:rFonts w:ascii="微软雅黑" w:eastAsia="微软雅黑" w:hAnsi="微软雅黑" w:cs="微软雅黑" w:hint="eastAsia"/>
          <w:sz w:val="21"/>
          <w:szCs w:val="21"/>
          <w:lang w:eastAsia="ja-JP"/>
        </w:rPr>
        <w:t xml:space="preserve"> 3 </w:t>
      </w:r>
      <w:r>
        <w:rPr>
          <w:rFonts w:ascii="微软雅黑" w:eastAsia="微软雅黑" w:hAnsi="微软雅黑" w:cs="微软雅黑" w:hint="eastAsia"/>
          <w:sz w:val="21"/>
          <w:szCs w:val="21"/>
          <w:lang w:eastAsia="ja-JP"/>
        </w:rPr>
        <w:t>月</w:t>
      </w:r>
    </w:p>
    <w:p w:rsidR="007C084F" w:rsidRDefault="006E3A97">
      <w:pPr>
        <w:adjustRightInd w:val="0"/>
        <w:snapToGrid w:val="0"/>
        <w:spacing w:before="132" w:after="92" w:line="288" w:lineRule="auto"/>
        <w:ind w:right="110"/>
        <w:rPr>
          <w:rFonts w:ascii="微软雅黑" w:eastAsia="微软雅黑" w:hAnsi="微软雅黑" w:cs="微软雅黑"/>
          <w:sz w:val="21"/>
          <w:szCs w:val="21"/>
          <w:lang w:eastAsia="zh-CN"/>
        </w:rPr>
      </w:pP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译著：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Scott, William R.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（著）『財務会計の理論と実証</w:t>
      </w:r>
      <w:r w:rsidR="007C084F">
        <w:rPr>
          <w:rFonts w:ascii="微软雅黑" w:eastAsia="微软雅黑" w:hAnsi="微软雅黑" w:cs="微软雅黑" w:hint="eastAsia"/>
          <w:sz w:val="21"/>
          <w:szCs w:val="21"/>
          <w:lang w:eastAsia="zh-CN"/>
        </w:rPr>
        <w:fldChar w:fldCharType="begin"/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instrText xml:space="preserve"> HYPERLINK "https://www.kinokuniya.co.jp/disp/CSfDispListPage_001.jsp?qsd=true&amp;amp;ptk=01&amp;amp;author=%E5%A4%AA%E7%94%B0%2B%E5%BA%B7%E5%BA%83" \h </w:instrText>
      </w:r>
      <w:r w:rsidR="007C084F">
        <w:rPr>
          <w:rFonts w:ascii="微软雅黑" w:eastAsia="微软雅黑" w:hAnsi="微软雅黑" w:cs="微软雅黑" w:hint="eastAsia"/>
          <w:sz w:val="21"/>
          <w:szCs w:val="21"/>
          <w:lang w:eastAsia="zh-CN"/>
        </w:rPr>
        <w:fldChar w:fldCharType="separate"/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』太田康広</w:t>
      </w:r>
      <w:r w:rsidR="007C084F">
        <w:rPr>
          <w:rFonts w:ascii="微软雅黑" w:eastAsia="微软雅黑" w:hAnsi="微软雅黑" w:cs="微软雅黑" w:hint="eastAsia"/>
          <w:sz w:val="21"/>
          <w:szCs w:val="21"/>
          <w:lang w:eastAsia="zh-CN"/>
        </w:rPr>
        <w:fldChar w:fldCharType="end"/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・</w:t>
      </w:r>
      <w:hyperlink r:id="rId19">
        <w:r>
          <w:rPr>
            <w:rFonts w:ascii="微软雅黑" w:eastAsia="微软雅黑" w:hAnsi="微软雅黑" w:cs="微软雅黑" w:hint="eastAsia"/>
            <w:sz w:val="21"/>
            <w:szCs w:val="21"/>
            <w:lang w:eastAsia="zh-CN"/>
          </w:rPr>
          <w:t>椎葉淳</w:t>
        </w:r>
      </w:hyperlink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・</w:t>
      </w:r>
      <w:hyperlink r:id="rId20">
        <w:r>
          <w:rPr>
            <w:rFonts w:ascii="微软雅黑" w:eastAsia="微软雅黑" w:hAnsi="微软雅黑" w:cs="微软雅黑" w:hint="eastAsia"/>
            <w:sz w:val="21"/>
            <w:szCs w:val="21"/>
            <w:lang w:eastAsia="zh-CN"/>
          </w:rPr>
          <w:t>西谷順平（訳）</w:t>
        </w:r>
      </w:hyperlink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、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2008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年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 xml:space="preserve"> 6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月</w:t>
      </w:r>
    </w:p>
    <w:p w:rsidR="007C084F" w:rsidRDefault="006E3A97">
      <w:pPr>
        <w:pStyle w:val="a3"/>
        <w:rPr>
          <w:sz w:val="20"/>
        </w:rPr>
      </w:pPr>
      <w:r>
        <w:rPr>
          <w:noProof/>
          <w:lang w:eastAsia="zh-CN"/>
        </w:rPr>
        <w:drawing>
          <wp:anchor distT="0" distB="0" distL="0" distR="0" simplePos="0" relativeHeight="251653120" behindDoc="0" locked="0" layoutInCell="1" allowOverlap="1">
            <wp:simplePos x="0" y="0"/>
            <wp:positionH relativeFrom="page">
              <wp:posOffset>428625</wp:posOffset>
            </wp:positionH>
            <wp:positionV relativeFrom="paragraph">
              <wp:posOffset>92075</wp:posOffset>
            </wp:positionV>
            <wp:extent cx="6628130" cy="617220"/>
            <wp:effectExtent l="0" t="0" r="0" b="0"/>
            <wp:wrapTopAndBottom/>
            <wp:docPr id="11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6.png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28273" cy="6172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C084F" w:rsidRDefault="006E3A97">
      <w:pPr>
        <w:pStyle w:val="a3"/>
        <w:spacing w:before="154"/>
        <w:ind w:left="100"/>
        <w:rPr>
          <w:rFonts w:ascii="微软雅黑" w:eastAsia="微软雅黑" w:hAnsi="微软雅黑" w:cs="微软雅黑"/>
          <w:b/>
          <w:bCs/>
          <w:sz w:val="24"/>
          <w:szCs w:val="24"/>
          <w:lang w:eastAsia="zh-CN"/>
        </w:rPr>
      </w:pPr>
      <w:r>
        <w:rPr>
          <w:rFonts w:ascii="微软雅黑" w:eastAsia="微软雅黑" w:hAnsi="微软雅黑" w:cs="微软雅黑" w:hint="eastAsia"/>
          <w:b/>
          <w:bCs/>
          <w:sz w:val="24"/>
          <w:szCs w:val="24"/>
          <w:lang w:eastAsia="zh-CN"/>
        </w:rPr>
        <w:lastRenderedPageBreak/>
        <w:t>课程内容：《生产管理理论》</w:t>
      </w:r>
    </w:p>
    <w:p w:rsidR="007C084F" w:rsidRDefault="006E3A97">
      <w:pPr>
        <w:pStyle w:val="1"/>
        <w:tabs>
          <w:tab w:val="left" w:pos="1765"/>
        </w:tabs>
        <w:rPr>
          <w:rFonts w:ascii="微软雅黑" w:eastAsia="微软雅黑" w:hAnsi="微软雅黑" w:cs="微软雅黑"/>
          <w:sz w:val="32"/>
          <w:szCs w:val="32"/>
          <w:lang w:eastAsia="zh-CN"/>
        </w:rPr>
      </w:pPr>
      <w:r>
        <w:rPr>
          <w:rFonts w:ascii="微软雅黑" w:eastAsia="微软雅黑" w:hAnsi="微软雅黑" w:cs="微软雅黑" w:hint="eastAsia"/>
          <w:color w:val="00AF50"/>
          <w:sz w:val="32"/>
          <w:szCs w:val="32"/>
          <w:lang w:eastAsia="zh-CN"/>
        </w:rPr>
        <w:t>今田</w:t>
      </w:r>
      <w:r>
        <w:rPr>
          <w:rFonts w:ascii="微软雅黑" w:eastAsia="微软雅黑" w:hAnsi="微软雅黑" w:cs="微软雅黑" w:hint="eastAsia"/>
          <w:color w:val="00AF50"/>
          <w:sz w:val="32"/>
          <w:szCs w:val="32"/>
          <w:lang w:eastAsia="zh-CN"/>
        </w:rPr>
        <w:t xml:space="preserve">  </w:t>
      </w:r>
      <w:r>
        <w:rPr>
          <w:rFonts w:ascii="微软雅黑" w:eastAsia="微软雅黑" w:hAnsi="微软雅黑" w:cs="微软雅黑" w:hint="eastAsia"/>
          <w:color w:val="00AF50"/>
          <w:sz w:val="32"/>
          <w:szCs w:val="32"/>
          <w:lang w:eastAsia="zh-CN"/>
        </w:rPr>
        <w:t>治</w:t>
      </w:r>
    </w:p>
    <w:p w:rsidR="007C084F" w:rsidRDefault="006E3A97">
      <w:pPr>
        <w:adjustRightInd w:val="0"/>
        <w:snapToGrid w:val="0"/>
        <w:spacing w:line="288" w:lineRule="auto"/>
        <w:ind w:left="100"/>
        <w:rPr>
          <w:rFonts w:ascii="微软雅黑" w:eastAsia="微软雅黑" w:hAnsi="微软雅黑" w:cs="微软雅黑"/>
          <w:sz w:val="21"/>
          <w:szCs w:val="21"/>
          <w:lang w:eastAsia="zh-CN"/>
        </w:rPr>
      </w:pP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立命馆经营学部経営学科教</w:t>
      </w:r>
    </w:p>
    <w:p w:rsidR="007C084F" w:rsidRDefault="006E3A97">
      <w:pPr>
        <w:pStyle w:val="a3"/>
        <w:adjustRightInd w:val="0"/>
        <w:snapToGrid w:val="0"/>
        <w:spacing w:line="288" w:lineRule="auto"/>
        <w:ind w:left="100" w:right="111"/>
        <w:rPr>
          <w:rFonts w:ascii="微软雅黑" w:eastAsia="微软雅黑" w:hAnsi="微软雅黑" w:cs="微软雅黑"/>
          <w:lang w:eastAsia="ja-JP"/>
        </w:rPr>
      </w:pPr>
      <w:r>
        <w:rPr>
          <w:rFonts w:ascii="微软雅黑" w:eastAsia="微软雅黑" w:hAnsi="微软雅黑" w:cs="微软雅黑" w:hint="eastAsia"/>
          <w:spacing w:val="-1"/>
          <w:lang w:eastAsia="zh-CN"/>
        </w:rPr>
        <w:t>1971</w:t>
      </w:r>
      <w:r>
        <w:rPr>
          <w:rFonts w:ascii="微软雅黑" w:eastAsia="微软雅黑" w:hAnsi="微软雅黑" w:cs="微软雅黑" w:hint="eastAsia"/>
          <w:spacing w:val="-64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spacing w:val="-1"/>
          <w:lang w:eastAsia="zh-CN"/>
        </w:rPr>
        <w:t>年关西学院大学经济学部毕业。</w:t>
      </w:r>
      <w:r>
        <w:rPr>
          <w:rFonts w:ascii="微软雅黑" w:eastAsia="微软雅黑" w:hAnsi="微软雅黑" w:cs="微软雅黑" w:hint="eastAsia"/>
          <w:spacing w:val="-1"/>
          <w:lang w:eastAsia="zh-CN"/>
        </w:rPr>
        <w:t>1980</w:t>
      </w:r>
      <w:r>
        <w:rPr>
          <w:rFonts w:ascii="微软雅黑" w:eastAsia="微软雅黑" w:hAnsi="微软雅黑" w:cs="微软雅黑" w:hint="eastAsia"/>
          <w:spacing w:val="-61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lang w:eastAsia="zh-CN"/>
        </w:rPr>
        <w:t>年获大阪市立大学大学院经营学研究科博士学位。</w:t>
      </w:r>
      <w:r>
        <w:rPr>
          <w:rFonts w:ascii="微软雅黑" w:eastAsia="微软雅黑" w:hAnsi="微软雅黑" w:cs="微软雅黑" w:hint="eastAsia"/>
          <w:lang w:eastAsia="ja-JP"/>
        </w:rPr>
        <w:t>积极活跃于研究・技术</w:t>
      </w:r>
      <w:r>
        <w:rPr>
          <w:rFonts w:ascii="微软雅黑" w:eastAsia="微软雅黑" w:hAnsi="微软雅黑" w:cs="微软雅黑" w:hint="eastAsia"/>
          <w:lang w:eastAsia="ja-JP"/>
        </w:rPr>
        <w:t xml:space="preserve"> </w:t>
      </w:r>
      <w:r>
        <w:rPr>
          <w:rFonts w:ascii="微软雅黑" w:eastAsia="微软雅黑" w:hAnsi="微软雅黑" w:cs="微软雅黑" w:hint="eastAsia"/>
          <w:lang w:eastAsia="ja-JP"/>
        </w:rPr>
        <w:t>计划学会、日本工业经营研究会、日本经营学会等学术机构。</w:t>
      </w:r>
    </w:p>
    <w:p w:rsidR="007C084F" w:rsidRDefault="006E3A97">
      <w:pPr>
        <w:pStyle w:val="a3"/>
        <w:adjustRightInd w:val="0"/>
        <w:snapToGrid w:val="0"/>
        <w:spacing w:line="288" w:lineRule="auto"/>
        <w:ind w:left="100" w:right="1183"/>
        <w:rPr>
          <w:rFonts w:ascii="微软雅黑" w:eastAsia="微软雅黑" w:hAnsi="微软雅黑" w:cs="微软雅黑"/>
          <w:lang w:eastAsia="ja-JP"/>
        </w:rPr>
      </w:pPr>
      <w:r>
        <w:rPr>
          <w:rFonts w:ascii="微软雅黑" w:eastAsia="微软雅黑" w:hAnsi="微软雅黑" w:cs="微软雅黑" w:hint="eastAsia"/>
          <w:spacing w:val="-1"/>
          <w:lang w:eastAsia="zh-CN"/>
        </w:rPr>
        <w:t>2010-2011</w:t>
      </w:r>
      <w:r>
        <w:rPr>
          <w:rFonts w:ascii="微软雅黑" w:eastAsia="微软雅黑" w:hAnsi="微软雅黑" w:cs="微软雅黑" w:hint="eastAsia"/>
          <w:spacing w:val="-55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lang w:eastAsia="zh-CN"/>
        </w:rPr>
        <w:t>年，组织日本人学生和留学生分组对韩国、中国的企业进行过现地调研，并总结研究报告。</w:t>
      </w:r>
      <w:r>
        <w:rPr>
          <w:rFonts w:ascii="微软雅黑" w:eastAsia="微软雅黑" w:hAnsi="微软雅黑" w:cs="微软雅黑" w:hint="eastAsia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lang w:eastAsia="ja-JP"/>
        </w:rPr>
        <w:t>研究课题：全球化高效采配管理和汽车零件企业的经营・生产战略</w:t>
      </w:r>
    </w:p>
    <w:p w:rsidR="007C084F" w:rsidRDefault="006E3A97">
      <w:pPr>
        <w:pStyle w:val="a3"/>
        <w:adjustRightInd w:val="0"/>
        <w:snapToGrid w:val="0"/>
        <w:spacing w:line="288" w:lineRule="auto"/>
        <w:ind w:left="1151"/>
        <w:rPr>
          <w:rFonts w:ascii="微软雅黑" w:eastAsia="微软雅黑" w:hAnsi="微软雅黑" w:cs="微软雅黑"/>
          <w:lang w:eastAsia="zh-CN"/>
        </w:rPr>
      </w:pPr>
      <w:r>
        <w:rPr>
          <w:rFonts w:ascii="微软雅黑" w:eastAsia="微软雅黑" w:hAnsi="微软雅黑" w:cs="微软雅黑" w:hint="eastAsia"/>
          <w:lang w:eastAsia="zh-CN"/>
        </w:rPr>
        <w:t>汽车企业的全球化和生产系统、技术经营和生产系统</w:t>
      </w:r>
    </w:p>
    <w:p w:rsidR="007C084F" w:rsidRDefault="007C084F">
      <w:pPr>
        <w:pStyle w:val="a3"/>
        <w:spacing w:before="12"/>
        <w:rPr>
          <w:rFonts w:ascii="微软雅黑" w:eastAsia="微软雅黑" w:hAnsi="微软雅黑" w:cs="微软雅黑"/>
          <w:lang w:eastAsia="zh-CN"/>
        </w:rPr>
      </w:pPr>
    </w:p>
    <w:p w:rsidR="007C084F" w:rsidRDefault="006E3A97">
      <w:pPr>
        <w:pStyle w:val="a3"/>
        <w:ind w:left="100"/>
        <w:rPr>
          <w:rFonts w:ascii="微软雅黑" w:eastAsia="微软雅黑" w:hAnsi="微软雅黑" w:cs="微软雅黑"/>
          <w:lang w:eastAsia="ja-JP"/>
        </w:rPr>
      </w:pPr>
      <w:r>
        <w:rPr>
          <w:rFonts w:ascii="微软雅黑" w:eastAsia="微软雅黑" w:hAnsi="微软雅黑" w:cs="微软雅黑" w:hint="eastAsia"/>
          <w:b/>
          <w:bCs/>
          <w:lang w:eastAsia="ja-JP"/>
        </w:rPr>
        <w:t>主要论著</w:t>
      </w:r>
      <w:r>
        <w:rPr>
          <w:rFonts w:ascii="微软雅黑" w:eastAsia="微软雅黑" w:hAnsi="微软雅黑" w:cs="微软雅黑" w:hint="eastAsia"/>
          <w:lang w:eastAsia="ja-JP"/>
        </w:rPr>
        <w:t>：</w:t>
      </w:r>
    </w:p>
    <w:p w:rsidR="007C084F" w:rsidRDefault="006E3A97">
      <w:pPr>
        <w:pStyle w:val="a3"/>
        <w:adjustRightInd w:val="0"/>
        <w:snapToGrid w:val="0"/>
        <w:spacing w:line="288" w:lineRule="auto"/>
        <w:ind w:left="100" w:right="910"/>
        <w:rPr>
          <w:rFonts w:ascii="微软雅黑" w:eastAsia="微软雅黑" w:hAnsi="微软雅黑" w:cs="微软雅黑"/>
          <w:lang w:eastAsia="ja-JP"/>
        </w:rPr>
      </w:pPr>
      <w:r>
        <w:rPr>
          <w:rFonts w:ascii="微软雅黑" w:eastAsia="微软雅黑" w:hAnsi="微软雅黑" w:cs="微软雅黑" w:hint="eastAsia"/>
          <w:lang w:eastAsia="ja-JP"/>
        </w:rPr>
        <w:t>『ビジネスの発見と創造－企業社会の発展と経営学』第７章</w:t>
      </w:r>
      <w:r>
        <w:rPr>
          <w:rFonts w:ascii="微软雅黑" w:eastAsia="微软雅黑" w:hAnsi="微软雅黑" w:cs="微软雅黑" w:hint="eastAsia"/>
          <w:lang w:eastAsia="ja-JP"/>
        </w:rPr>
        <w:t xml:space="preserve"> </w:t>
      </w:r>
      <w:r>
        <w:rPr>
          <w:rFonts w:ascii="微软雅黑" w:eastAsia="微软雅黑" w:hAnsi="微软雅黑" w:cs="微软雅黑" w:hint="eastAsia"/>
          <w:lang w:eastAsia="ja-JP"/>
        </w:rPr>
        <w:t>、立命館大学経営学部、</w:t>
      </w:r>
      <w:r>
        <w:rPr>
          <w:rFonts w:ascii="微软雅黑" w:eastAsia="微软雅黑" w:hAnsi="微软雅黑" w:cs="微软雅黑" w:hint="eastAsia"/>
          <w:lang w:eastAsia="ja-JP"/>
        </w:rPr>
        <w:t xml:space="preserve">2012 </w:t>
      </w:r>
      <w:r>
        <w:rPr>
          <w:rFonts w:ascii="微软雅黑" w:eastAsia="微软雅黑" w:hAnsi="微软雅黑" w:cs="微软雅黑" w:hint="eastAsia"/>
          <w:lang w:eastAsia="ja-JP"/>
        </w:rPr>
        <w:t>年</w:t>
      </w:r>
      <w:r>
        <w:rPr>
          <w:rFonts w:ascii="微软雅黑" w:eastAsia="微软雅黑" w:hAnsi="微软雅黑" w:cs="微软雅黑" w:hint="eastAsia"/>
          <w:lang w:eastAsia="ja-JP"/>
        </w:rPr>
        <w:t xml:space="preserve"> 10 </w:t>
      </w:r>
      <w:r>
        <w:rPr>
          <w:rFonts w:ascii="微软雅黑" w:eastAsia="微软雅黑" w:hAnsi="微软雅黑" w:cs="微软雅黑" w:hint="eastAsia"/>
          <w:lang w:eastAsia="ja-JP"/>
        </w:rPr>
        <w:t>月</w:t>
      </w:r>
      <w:r>
        <w:rPr>
          <w:rFonts w:ascii="微软雅黑" w:eastAsia="微软雅黑" w:hAnsi="微软雅黑" w:cs="微软雅黑" w:hint="eastAsia"/>
          <w:lang w:eastAsia="ja-JP"/>
        </w:rPr>
        <w:t xml:space="preserve"> </w:t>
      </w:r>
      <w:hyperlink r:id="rId21">
        <w:r>
          <w:rPr>
            <w:rFonts w:ascii="微软雅黑" w:eastAsia="微软雅黑" w:hAnsi="微软雅黑" w:cs="微软雅黑" w:hint="eastAsia"/>
            <w:lang w:eastAsia="ja-JP"/>
          </w:rPr>
          <w:t>玉村博巳</w:t>
        </w:r>
      </w:hyperlink>
      <w:r>
        <w:rPr>
          <w:rFonts w:ascii="微软雅黑" w:eastAsia="微软雅黑" w:hAnsi="微软雅黑" w:cs="微软雅黑" w:hint="eastAsia"/>
          <w:lang w:eastAsia="ja-JP"/>
        </w:rPr>
        <w:t>・</w:t>
      </w:r>
      <w:hyperlink r:id="rId22">
        <w:r>
          <w:rPr>
            <w:rFonts w:ascii="微软雅黑" w:eastAsia="微软雅黑" w:hAnsi="微软雅黑" w:cs="微软雅黑" w:hint="eastAsia"/>
            <w:lang w:eastAsia="ja-JP"/>
          </w:rPr>
          <w:t>今田治</w:t>
        </w:r>
      </w:hyperlink>
      <w:r>
        <w:rPr>
          <w:rFonts w:ascii="微软雅黑" w:eastAsia="微软雅黑" w:hAnsi="微软雅黑" w:cs="微软雅黑" w:hint="eastAsia"/>
          <w:lang w:eastAsia="ja-JP"/>
        </w:rPr>
        <w:t xml:space="preserve"> (</w:t>
      </w:r>
      <w:r>
        <w:rPr>
          <w:rFonts w:ascii="微软雅黑" w:eastAsia="微软雅黑" w:hAnsi="微软雅黑" w:cs="微软雅黑" w:hint="eastAsia"/>
          <w:lang w:eastAsia="ja-JP"/>
        </w:rPr>
        <w:t>編</w:t>
      </w:r>
      <w:r>
        <w:rPr>
          <w:rFonts w:ascii="微软雅黑" w:eastAsia="微软雅黑" w:hAnsi="微软雅黑" w:cs="微软雅黑" w:hint="eastAsia"/>
          <w:lang w:eastAsia="ja-JP"/>
        </w:rPr>
        <w:t>集</w:t>
      </w:r>
      <w:r>
        <w:rPr>
          <w:rFonts w:ascii="微软雅黑" w:eastAsia="微软雅黑" w:hAnsi="微软雅黑" w:cs="微软雅黑" w:hint="eastAsia"/>
          <w:lang w:eastAsia="ja-JP"/>
        </w:rPr>
        <w:t>)</w:t>
      </w:r>
      <w:r>
        <w:rPr>
          <w:rFonts w:ascii="微软雅黑" w:eastAsia="微软雅黑" w:hAnsi="微软雅黑" w:cs="微软雅黑" w:hint="eastAsia"/>
          <w:lang w:eastAsia="ja-JP"/>
        </w:rPr>
        <w:t>『脱日本的経営の検討』第７章「超低コスト体制」の構築と生産システム」、</w:t>
      </w:r>
    </w:p>
    <w:p w:rsidR="007C084F" w:rsidRDefault="006E3A97">
      <w:pPr>
        <w:pStyle w:val="a3"/>
        <w:adjustRightInd w:val="0"/>
        <w:snapToGrid w:val="0"/>
        <w:spacing w:line="288" w:lineRule="auto"/>
        <w:ind w:left="100" w:right="4434"/>
        <w:rPr>
          <w:rFonts w:ascii="微软雅黑" w:eastAsia="微软雅黑" w:hAnsi="微软雅黑" w:cs="微软雅黑"/>
          <w:lang w:eastAsia="ja-JP"/>
        </w:rPr>
      </w:pPr>
      <w:r>
        <w:rPr>
          <w:rFonts w:ascii="微软雅黑" w:eastAsia="微软雅黑" w:hAnsi="微软雅黑" w:cs="微软雅黑" w:hint="eastAsia"/>
          <w:lang w:eastAsia="ja-JP"/>
        </w:rPr>
        <w:t>『現代自動車企業の技術・管理・労働』、法律文化社、</w:t>
      </w:r>
      <w:r>
        <w:rPr>
          <w:rFonts w:ascii="微软雅黑" w:eastAsia="微软雅黑" w:hAnsi="微软雅黑" w:cs="微软雅黑" w:hint="eastAsia"/>
          <w:lang w:eastAsia="ja-JP"/>
        </w:rPr>
        <w:t>1996</w:t>
      </w:r>
      <w:r>
        <w:rPr>
          <w:rFonts w:ascii="微软雅黑" w:eastAsia="微软雅黑" w:hAnsi="微软雅黑" w:cs="微软雅黑" w:hint="eastAsia"/>
          <w:spacing w:val="-58"/>
          <w:lang w:eastAsia="ja-JP"/>
        </w:rPr>
        <w:t xml:space="preserve"> </w:t>
      </w:r>
      <w:r>
        <w:rPr>
          <w:rFonts w:ascii="微软雅黑" w:eastAsia="微软雅黑" w:hAnsi="微软雅黑" w:cs="微软雅黑" w:hint="eastAsia"/>
          <w:lang w:eastAsia="ja-JP"/>
        </w:rPr>
        <w:t>年</w:t>
      </w:r>
      <w:r>
        <w:rPr>
          <w:rFonts w:ascii="微软雅黑" w:eastAsia="微软雅黑" w:hAnsi="微软雅黑" w:cs="微软雅黑" w:hint="eastAsia"/>
          <w:spacing w:val="-53"/>
          <w:lang w:eastAsia="ja-JP"/>
        </w:rPr>
        <w:t xml:space="preserve"> </w:t>
      </w:r>
      <w:r>
        <w:rPr>
          <w:rFonts w:ascii="微软雅黑" w:eastAsia="微软雅黑" w:hAnsi="微软雅黑" w:cs="微软雅黑" w:hint="eastAsia"/>
          <w:lang w:eastAsia="ja-JP"/>
        </w:rPr>
        <w:t>2</w:t>
      </w:r>
      <w:r>
        <w:rPr>
          <w:rFonts w:ascii="微软雅黑" w:eastAsia="微软雅黑" w:hAnsi="微软雅黑" w:cs="微软雅黑" w:hint="eastAsia"/>
          <w:spacing w:val="-54"/>
          <w:lang w:eastAsia="ja-JP"/>
        </w:rPr>
        <w:t xml:space="preserve"> </w:t>
      </w:r>
      <w:r>
        <w:rPr>
          <w:rFonts w:ascii="微软雅黑" w:eastAsia="微软雅黑" w:hAnsi="微软雅黑" w:cs="微软雅黑" w:hint="eastAsia"/>
          <w:lang w:eastAsia="ja-JP"/>
        </w:rPr>
        <w:t>月</w:t>
      </w:r>
      <w:r>
        <w:rPr>
          <w:rFonts w:ascii="微软雅黑" w:eastAsia="微软雅黑" w:hAnsi="微软雅黑" w:cs="微软雅黑" w:hint="eastAsia"/>
          <w:lang w:eastAsia="ja-JP"/>
        </w:rPr>
        <w:t xml:space="preserve"> </w:t>
      </w:r>
      <w:r>
        <w:rPr>
          <w:rFonts w:ascii="微软雅黑" w:eastAsia="微软雅黑" w:hAnsi="微软雅黑" w:cs="微软雅黑" w:hint="eastAsia"/>
          <w:lang w:eastAsia="ja-JP"/>
        </w:rPr>
        <w:t>其他论著：</w:t>
      </w:r>
    </w:p>
    <w:p w:rsidR="007C084F" w:rsidRDefault="006E3A97">
      <w:pPr>
        <w:pStyle w:val="a3"/>
        <w:adjustRightInd w:val="0"/>
        <w:snapToGrid w:val="0"/>
        <w:spacing w:line="288" w:lineRule="auto"/>
        <w:ind w:left="100"/>
        <w:rPr>
          <w:rFonts w:ascii="微软雅黑" w:eastAsia="微软雅黑" w:hAnsi="微软雅黑" w:cs="微软雅黑"/>
          <w:lang w:eastAsia="ja-JP"/>
        </w:rPr>
      </w:pPr>
      <w:r>
        <w:rPr>
          <w:rFonts w:ascii="微软雅黑" w:eastAsia="微软雅黑" w:hAnsi="微软雅黑" w:cs="微软雅黑" w:hint="eastAsia"/>
          <w:lang w:eastAsia="ja-JP"/>
        </w:rPr>
        <w:t>『東アジア経済の地域経済発展と中小企業』第</w:t>
      </w:r>
      <w:r>
        <w:rPr>
          <w:rFonts w:ascii="微软雅黑" w:eastAsia="微软雅黑" w:hAnsi="微软雅黑" w:cs="微软雅黑" w:hint="eastAsia"/>
          <w:spacing w:val="-56"/>
          <w:lang w:eastAsia="ja-JP"/>
        </w:rPr>
        <w:t xml:space="preserve"> </w:t>
      </w:r>
      <w:r>
        <w:rPr>
          <w:rFonts w:ascii="微软雅黑" w:eastAsia="微软雅黑" w:hAnsi="微软雅黑" w:cs="微软雅黑" w:hint="eastAsia"/>
          <w:lang w:eastAsia="ja-JP"/>
        </w:rPr>
        <w:t>4</w:t>
      </w:r>
      <w:r>
        <w:rPr>
          <w:rFonts w:ascii="微软雅黑" w:eastAsia="微软雅黑" w:hAnsi="微软雅黑" w:cs="微软雅黑" w:hint="eastAsia"/>
          <w:spacing w:val="-61"/>
          <w:lang w:eastAsia="ja-JP"/>
        </w:rPr>
        <w:t xml:space="preserve"> </w:t>
      </w:r>
      <w:r>
        <w:rPr>
          <w:rFonts w:ascii="微软雅黑" w:eastAsia="微软雅黑" w:hAnsi="微软雅黑" w:cs="微软雅黑" w:hint="eastAsia"/>
          <w:lang w:eastAsia="ja-JP"/>
        </w:rPr>
        <w:t>章「東アジア自動車産業と日系企業」</w:t>
      </w:r>
    </w:p>
    <w:p w:rsidR="007C084F" w:rsidRDefault="007C084F">
      <w:pPr>
        <w:pStyle w:val="a3"/>
        <w:adjustRightInd w:val="0"/>
        <w:snapToGrid w:val="0"/>
        <w:spacing w:line="288" w:lineRule="auto"/>
        <w:rPr>
          <w:rFonts w:ascii="微软雅黑" w:eastAsia="微软雅黑" w:hAnsi="微软雅黑" w:cs="微软雅黑"/>
          <w:lang w:eastAsia="ja-JP"/>
        </w:rPr>
      </w:pPr>
    </w:p>
    <w:p w:rsidR="007C084F" w:rsidRDefault="006E3A97">
      <w:pPr>
        <w:pStyle w:val="a3"/>
        <w:adjustRightInd w:val="0"/>
        <w:snapToGrid w:val="0"/>
        <w:spacing w:line="288" w:lineRule="auto"/>
        <w:ind w:left="100"/>
        <w:rPr>
          <w:rFonts w:ascii="微软雅黑" w:eastAsia="微软雅黑" w:hAnsi="微软雅黑" w:cs="微软雅黑"/>
          <w:lang w:eastAsia="ja-JP"/>
        </w:rPr>
      </w:pPr>
      <w:r>
        <w:rPr>
          <w:rFonts w:ascii="微软雅黑" w:eastAsia="微软雅黑" w:hAnsi="微软雅黑" w:cs="微软雅黑" w:hint="eastAsia"/>
          <w:lang w:eastAsia="ja-JP"/>
        </w:rPr>
        <w:t>「新技術開発と生産・事業モデル革新</w:t>
      </w:r>
      <w:r>
        <w:rPr>
          <w:rFonts w:ascii="微软雅黑" w:eastAsia="微软雅黑" w:hAnsi="微软雅黑" w:cs="微软雅黑" w:hint="eastAsia"/>
          <w:lang w:eastAsia="ja-JP"/>
        </w:rPr>
        <w:t xml:space="preserve"> </w:t>
      </w:r>
      <w:r>
        <w:rPr>
          <w:rFonts w:ascii="微软雅黑" w:eastAsia="微软雅黑" w:hAnsi="微软雅黑" w:cs="微软雅黑" w:hint="eastAsia"/>
          <w:lang w:eastAsia="ja-JP"/>
        </w:rPr>
        <w:t>－マツダ・ＳＫＹＡＣＴＩＶ技術開発を事例にして－」</w:t>
      </w:r>
    </w:p>
    <w:p w:rsidR="007C084F" w:rsidRDefault="006E3A97">
      <w:pPr>
        <w:pStyle w:val="a3"/>
        <w:spacing w:before="1"/>
        <w:rPr>
          <w:rFonts w:ascii="微软雅黑" w:eastAsia="微软雅黑" w:hAnsi="微软雅黑" w:cs="微软雅黑"/>
          <w:b/>
          <w:bCs/>
          <w:sz w:val="24"/>
          <w:szCs w:val="24"/>
        </w:rPr>
      </w:pPr>
      <w:r>
        <w:rPr>
          <w:rFonts w:ascii="微软雅黑" w:eastAsia="微软雅黑" w:hAnsi="微软雅黑" w:cs="微软雅黑" w:hint="eastAsia"/>
          <w:noProof/>
          <w:sz w:val="24"/>
          <w:szCs w:val="24"/>
          <w:lang w:eastAsia="zh-CN"/>
        </w:rPr>
        <w:drawing>
          <wp:anchor distT="0" distB="0" distL="0" distR="0" simplePos="0" relativeHeight="251654144" behindDoc="0" locked="0" layoutInCell="1" allowOverlap="1">
            <wp:simplePos x="0" y="0"/>
            <wp:positionH relativeFrom="page">
              <wp:posOffset>457200</wp:posOffset>
            </wp:positionH>
            <wp:positionV relativeFrom="paragraph">
              <wp:posOffset>141605</wp:posOffset>
            </wp:positionV>
            <wp:extent cx="6628130" cy="617220"/>
            <wp:effectExtent l="0" t="0" r="0" b="0"/>
            <wp:wrapTopAndBottom/>
            <wp:docPr id="13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6.png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28273" cy="6172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rPr>
          <w:rFonts w:ascii="微软雅黑" w:eastAsia="微软雅黑" w:hAnsi="微软雅黑" w:cs="微软雅黑" w:hint="eastAsia"/>
          <w:b/>
          <w:bCs/>
          <w:sz w:val="24"/>
          <w:szCs w:val="24"/>
        </w:rPr>
        <w:t>课程内容</w:t>
      </w:r>
      <w:proofErr w:type="spellEnd"/>
      <w:r>
        <w:rPr>
          <w:rFonts w:ascii="微软雅黑" w:eastAsia="微软雅黑" w:hAnsi="微软雅黑" w:cs="微软雅黑" w:hint="eastAsia"/>
          <w:b/>
          <w:bCs/>
          <w:sz w:val="24"/>
          <w:szCs w:val="24"/>
        </w:rPr>
        <w:t>：《</w:t>
      </w:r>
      <w:r>
        <w:rPr>
          <w:rFonts w:ascii="微软雅黑" w:eastAsia="微软雅黑" w:hAnsi="微软雅黑" w:cs="微软雅黑" w:hint="eastAsia"/>
          <w:b/>
          <w:bCs/>
          <w:sz w:val="24"/>
          <w:szCs w:val="24"/>
        </w:rPr>
        <w:t>Culture and Organization</w:t>
      </w:r>
      <w:r>
        <w:rPr>
          <w:rFonts w:ascii="微软雅黑" w:eastAsia="微软雅黑" w:hAnsi="微软雅黑" w:cs="微软雅黑" w:hint="eastAsia"/>
          <w:b/>
          <w:bCs/>
          <w:sz w:val="24"/>
          <w:szCs w:val="24"/>
        </w:rPr>
        <w:t>》</w:t>
      </w:r>
    </w:p>
    <w:p w:rsidR="007C084F" w:rsidRDefault="006E3A97">
      <w:pPr>
        <w:pStyle w:val="1"/>
        <w:spacing w:before="90"/>
        <w:ind w:left="120" w:right="14"/>
        <w:rPr>
          <w:rFonts w:ascii="微软雅黑" w:eastAsia="微软雅黑" w:hAnsi="微软雅黑" w:cs="微软雅黑"/>
          <w:sz w:val="32"/>
          <w:szCs w:val="32"/>
        </w:rPr>
      </w:pPr>
      <w:proofErr w:type="spellStart"/>
      <w:r>
        <w:rPr>
          <w:rFonts w:ascii="微软雅黑" w:eastAsia="微软雅黑" w:hAnsi="微软雅黑" w:cs="微软雅黑" w:hint="eastAsia"/>
          <w:color w:val="00AF50"/>
          <w:sz w:val="32"/>
          <w:szCs w:val="32"/>
        </w:rPr>
        <w:t>堀江</w:t>
      </w:r>
      <w:proofErr w:type="spellEnd"/>
      <w:r>
        <w:rPr>
          <w:rFonts w:ascii="微软雅黑" w:eastAsia="微软雅黑" w:hAnsi="微软雅黑" w:cs="微软雅黑" w:hint="eastAsia"/>
          <w:color w:val="00AF50"/>
          <w:sz w:val="32"/>
          <w:szCs w:val="32"/>
          <w:lang w:eastAsia="zh-CN"/>
        </w:rPr>
        <w:t xml:space="preserve">  </w:t>
      </w:r>
      <w:proofErr w:type="spellStart"/>
      <w:r>
        <w:rPr>
          <w:rFonts w:ascii="微软雅黑" w:eastAsia="微软雅黑" w:hAnsi="微软雅黑" w:cs="微软雅黑" w:hint="eastAsia"/>
          <w:color w:val="00AF50"/>
          <w:sz w:val="32"/>
          <w:szCs w:val="32"/>
        </w:rPr>
        <w:t>未来</w:t>
      </w:r>
      <w:proofErr w:type="spellEnd"/>
    </w:p>
    <w:p w:rsidR="007C084F" w:rsidRDefault="006E3A97">
      <w:pPr>
        <w:pStyle w:val="a3"/>
        <w:spacing w:before="81"/>
        <w:ind w:left="120" w:right="14"/>
        <w:rPr>
          <w:rFonts w:ascii="微软雅黑" w:eastAsia="微软雅黑" w:hAnsi="微软雅黑" w:cs="微软雅黑"/>
        </w:rPr>
      </w:pPr>
      <w:proofErr w:type="spellStart"/>
      <w:r>
        <w:rPr>
          <w:rFonts w:ascii="微软雅黑" w:eastAsia="微软雅黑" w:hAnsi="微软雅黑" w:cs="微软雅黑" w:hint="eastAsia"/>
        </w:rPr>
        <w:t>立命館大学国际教育推进机构准教授</w:t>
      </w:r>
      <w:proofErr w:type="spellEnd"/>
    </w:p>
    <w:p w:rsidR="007C084F" w:rsidRDefault="006E3A97">
      <w:pPr>
        <w:pStyle w:val="a3"/>
        <w:spacing w:before="42" w:line="273" w:lineRule="auto"/>
        <w:ind w:left="120" w:right="14"/>
        <w:rPr>
          <w:rFonts w:ascii="微软雅黑" w:eastAsia="微软雅黑" w:hAnsi="微软雅黑" w:cs="微软雅黑"/>
          <w:lang w:eastAsia="zh-CN"/>
        </w:rPr>
      </w:pPr>
      <w:r>
        <w:rPr>
          <w:rFonts w:ascii="微软雅黑" w:eastAsia="微软雅黑" w:hAnsi="微软雅黑" w:cs="微软雅黑" w:hint="eastAsia"/>
          <w:lang w:eastAsia="zh-CN"/>
        </w:rPr>
        <w:t>1991</w:t>
      </w:r>
      <w:r>
        <w:rPr>
          <w:rFonts w:ascii="微软雅黑" w:eastAsia="微软雅黑" w:hAnsi="微软雅黑" w:cs="微软雅黑" w:hint="eastAsia"/>
          <w:spacing w:val="-53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lang w:eastAsia="zh-CN"/>
        </w:rPr>
        <w:t>年</w:t>
      </w:r>
      <w:r>
        <w:rPr>
          <w:rFonts w:ascii="微软雅黑" w:eastAsia="微软雅黑" w:hAnsi="微软雅黑" w:cs="微软雅黑" w:hint="eastAsia"/>
          <w:spacing w:val="-47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lang w:eastAsia="zh-CN"/>
        </w:rPr>
        <w:t>8</w:t>
      </w:r>
      <w:r>
        <w:rPr>
          <w:rFonts w:ascii="微软雅黑" w:eastAsia="微软雅黑" w:hAnsi="微软雅黑" w:cs="微软雅黑" w:hint="eastAsia"/>
          <w:spacing w:val="-48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spacing w:val="-7"/>
          <w:lang w:eastAsia="zh-CN"/>
        </w:rPr>
        <w:t>月，参加南京大学留学生汉语</w:t>
      </w:r>
      <w:r>
        <w:rPr>
          <w:rFonts w:ascii="微软雅黑" w:eastAsia="微软雅黑" w:hAnsi="微软雅黑" w:cs="微软雅黑" w:hint="eastAsia"/>
          <w:spacing w:val="-43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spacing w:val="-6"/>
          <w:lang w:eastAsia="zh-CN"/>
        </w:rPr>
        <w:t>进修班交换留学一年。</w:t>
      </w:r>
      <w:r>
        <w:rPr>
          <w:rFonts w:ascii="微软雅黑" w:eastAsia="微软雅黑" w:hAnsi="微软雅黑" w:cs="微软雅黑" w:hint="eastAsia"/>
          <w:spacing w:val="-6"/>
          <w:lang w:eastAsia="zh-CN"/>
        </w:rPr>
        <w:t>1993</w:t>
      </w:r>
      <w:r>
        <w:rPr>
          <w:rFonts w:ascii="微软雅黑" w:eastAsia="微软雅黑" w:hAnsi="微软雅黑" w:cs="微软雅黑" w:hint="eastAsia"/>
          <w:spacing w:val="-48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lang w:eastAsia="zh-CN"/>
        </w:rPr>
        <w:t>年</w:t>
      </w:r>
      <w:r>
        <w:rPr>
          <w:rFonts w:ascii="微软雅黑" w:eastAsia="微软雅黑" w:hAnsi="微软雅黑" w:cs="微软雅黑" w:hint="eastAsia"/>
          <w:spacing w:val="-53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lang w:eastAsia="zh-CN"/>
        </w:rPr>
        <w:t>3</w:t>
      </w:r>
      <w:r>
        <w:rPr>
          <w:rFonts w:ascii="微软雅黑" w:eastAsia="微软雅黑" w:hAnsi="微软雅黑" w:cs="微软雅黑" w:hint="eastAsia"/>
          <w:spacing w:val="-48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spacing w:val="-16"/>
          <w:lang w:eastAsia="zh-CN"/>
        </w:rPr>
        <w:t>月，毕业于</w:t>
      </w:r>
      <w:r>
        <w:rPr>
          <w:rFonts w:ascii="微软雅黑" w:eastAsia="微软雅黑" w:hAnsi="微软雅黑" w:cs="微软雅黑" w:hint="eastAsia"/>
          <w:lang w:eastAsia="zh-CN"/>
        </w:rPr>
        <w:t>名古屋大学教育学部教育学科，</w:t>
      </w:r>
      <w:r>
        <w:rPr>
          <w:rFonts w:ascii="微软雅黑" w:eastAsia="微软雅黑" w:hAnsi="微软雅黑" w:cs="微软雅黑" w:hint="eastAsia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lang w:eastAsia="zh-CN"/>
        </w:rPr>
        <w:t>并在同年</w:t>
      </w:r>
      <w:r>
        <w:rPr>
          <w:rFonts w:ascii="微软雅黑" w:eastAsia="微软雅黑" w:hAnsi="微软雅黑" w:cs="微软雅黑" w:hint="eastAsia"/>
          <w:spacing w:val="-51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lang w:eastAsia="zh-CN"/>
        </w:rPr>
        <w:t>4</w:t>
      </w:r>
      <w:r>
        <w:rPr>
          <w:rFonts w:ascii="微软雅黑" w:eastAsia="微软雅黑" w:hAnsi="微软雅黑" w:cs="微软雅黑" w:hint="eastAsia"/>
          <w:spacing w:val="-52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spacing w:val="-5"/>
          <w:lang w:eastAsia="zh-CN"/>
        </w:rPr>
        <w:t>月升入大学院深造。</w:t>
      </w:r>
      <w:r>
        <w:rPr>
          <w:rFonts w:ascii="微软雅黑" w:eastAsia="微软雅黑" w:hAnsi="微软雅黑" w:cs="微软雅黑" w:hint="eastAsia"/>
          <w:spacing w:val="-5"/>
          <w:lang w:eastAsia="zh-CN"/>
        </w:rPr>
        <w:t>1998</w:t>
      </w:r>
      <w:r>
        <w:rPr>
          <w:rFonts w:ascii="微软雅黑" w:eastAsia="微软雅黑" w:hAnsi="微软雅黑" w:cs="微软雅黑" w:hint="eastAsia"/>
          <w:spacing w:val="-52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lang w:eastAsia="zh-CN"/>
        </w:rPr>
        <w:t>年</w:t>
      </w:r>
      <w:r>
        <w:rPr>
          <w:rFonts w:ascii="微软雅黑" w:eastAsia="微软雅黑" w:hAnsi="微软雅黑" w:cs="微软雅黑" w:hint="eastAsia"/>
          <w:spacing w:val="-56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lang w:eastAsia="zh-CN"/>
        </w:rPr>
        <w:t>10</w:t>
      </w:r>
      <w:r>
        <w:rPr>
          <w:rFonts w:ascii="微软雅黑" w:eastAsia="微软雅黑" w:hAnsi="微软雅黑" w:cs="微软雅黑" w:hint="eastAsia"/>
          <w:spacing w:val="-52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lang w:eastAsia="zh-CN"/>
        </w:rPr>
        <w:t>月获得明尼苏达大学教育政策学科国际比较开发教育专攻博士学位。</w:t>
      </w:r>
      <w:r>
        <w:rPr>
          <w:rFonts w:ascii="微软雅黑" w:eastAsia="微软雅黑" w:hAnsi="微软雅黑" w:cs="微软雅黑" w:hint="eastAsia"/>
          <w:spacing w:val="-41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lang w:eastAsia="zh-CN"/>
        </w:rPr>
        <w:t>完</w:t>
      </w:r>
      <w:r>
        <w:rPr>
          <w:rFonts w:ascii="微软雅黑" w:eastAsia="微软雅黑" w:hAnsi="微软雅黑" w:cs="微软雅黑" w:hint="eastAsia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spacing w:val="-1"/>
          <w:lang w:eastAsia="zh-CN"/>
        </w:rPr>
        <w:t>成学业后，活跃于世界各地，历任名古屋大学留学生中心文部教官助手、南山大学国际教育中心及濑户校区学务国</w:t>
      </w:r>
      <w:r>
        <w:rPr>
          <w:rFonts w:ascii="微软雅黑" w:eastAsia="微软雅黑" w:hAnsi="微软雅黑" w:cs="微软雅黑" w:hint="eastAsia"/>
          <w:spacing w:val="-1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lang w:eastAsia="zh-CN"/>
        </w:rPr>
        <w:t>际教育部门主事、芬兰</w:t>
      </w:r>
      <w:r>
        <w:rPr>
          <w:rFonts w:ascii="微软雅黑" w:eastAsia="微软雅黑" w:hAnsi="微软雅黑" w:cs="微软雅黑" w:hint="eastAsia"/>
          <w:lang w:eastAsia="zh-CN"/>
        </w:rPr>
        <w:t xml:space="preserve"> </w:t>
      </w:r>
      <w:proofErr w:type="spellStart"/>
      <w:r>
        <w:rPr>
          <w:rFonts w:ascii="微软雅黑" w:eastAsia="微软雅黑" w:hAnsi="微软雅黑" w:cs="微软雅黑" w:hint="eastAsia"/>
          <w:lang w:eastAsia="zh-CN"/>
        </w:rPr>
        <w:t>Arcada</w:t>
      </w:r>
      <w:proofErr w:type="spellEnd"/>
      <w:r>
        <w:rPr>
          <w:rFonts w:ascii="微软雅黑" w:eastAsia="微软雅黑" w:hAnsi="微软雅黑" w:cs="微软雅黑" w:hint="eastAsia"/>
          <w:lang w:eastAsia="zh-CN"/>
        </w:rPr>
        <w:t xml:space="preserve"> University of Applied Science </w:t>
      </w:r>
      <w:r>
        <w:rPr>
          <w:rFonts w:ascii="微软雅黑" w:eastAsia="微软雅黑" w:hAnsi="微软雅黑" w:cs="微软雅黑" w:hint="eastAsia"/>
          <w:lang w:eastAsia="zh-CN"/>
        </w:rPr>
        <w:t>讲师、明治大学国际教育研究所客座研究员、意</w:t>
      </w:r>
      <w:r>
        <w:rPr>
          <w:rFonts w:ascii="微软雅黑" w:eastAsia="微软雅黑" w:hAnsi="微软雅黑" w:cs="微软雅黑" w:hint="eastAsia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spacing w:val="-1"/>
          <w:lang w:eastAsia="zh-CN"/>
        </w:rPr>
        <w:t>大利圣心天主教大学国际化研究中心客座研究员、台湾淡江大学教育学院客座研究员、立命馆大学国际部副部长等</w:t>
      </w:r>
      <w:r>
        <w:rPr>
          <w:rFonts w:ascii="微软雅黑" w:eastAsia="微软雅黑" w:hAnsi="微软雅黑" w:cs="微软雅黑" w:hint="eastAsia"/>
          <w:spacing w:val="-1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lang w:eastAsia="zh-CN"/>
        </w:rPr>
        <w:t>职。</w:t>
      </w:r>
    </w:p>
    <w:p w:rsidR="007C084F" w:rsidRDefault="006E3A97">
      <w:pPr>
        <w:pStyle w:val="a3"/>
        <w:spacing w:before="7" w:line="343" w:lineRule="auto"/>
        <w:ind w:left="120" w:right="1430"/>
        <w:rPr>
          <w:rFonts w:ascii="微软雅黑" w:eastAsia="微软雅黑" w:hAnsi="微软雅黑" w:cs="微软雅黑"/>
          <w:lang w:eastAsia="zh-CN"/>
        </w:rPr>
      </w:pPr>
      <w:r>
        <w:rPr>
          <w:rFonts w:ascii="微软雅黑" w:eastAsia="微软雅黑" w:hAnsi="微软雅黑" w:cs="微软雅黑" w:hint="eastAsia"/>
          <w:lang w:eastAsia="zh-CN"/>
        </w:rPr>
        <w:t>研究课题：关于非英语圈国家高等教育下的英语教学研究、海外留学的成果研究、多文化共修的研究</w:t>
      </w:r>
      <w:r>
        <w:rPr>
          <w:rFonts w:ascii="微软雅黑" w:eastAsia="微软雅黑" w:hAnsi="微软雅黑" w:cs="微软雅黑" w:hint="eastAsia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b/>
          <w:bCs/>
          <w:lang w:eastAsia="zh-CN"/>
        </w:rPr>
        <w:t>主要论著：</w:t>
      </w:r>
    </w:p>
    <w:p w:rsidR="007C084F" w:rsidRDefault="006E3A97">
      <w:pPr>
        <w:pStyle w:val="a3"/>
        <w:spacing w:before="28"/>
        <w:ind w:left="120" w:right="14"/>
        <w:rPr>
          <w:rFonts w:ascii="微软雅黑" w:eastAsia="微软雅黑" w:hAnsi="微软雅黑" w:cs="微软雅黑"/>
          <w:lang w:eastAsia="ja-JP"/>
        </w:rPr>
      </w:pPr>
      <w:r>
        <w:rPr>
          <w:rFonts w:ascii="微软雅黑" w:eastAsia="微软雅黑" w:hAnsi="微软雅黑" w:cs="微软雅黑" w:hint="eastAsia"/>
          <w:lang w:eastAsia="ja-JP"/>
        </w:rPr>
        <w:t>大学生のための教室英語表現</w:t>
      </w:r>
      <w:r>
        <w:rPr>
          <w:rFonts w:ascii="微软雅黑" w:eastAsia="微软雅黑" w:hAnsi="微软雅黑" w:cs="微软雅黑" w:hint="eastAsia"/>
          <w:spacing w:val="-53"/>
          <w:lang w:eastAsia="ja-JP"/>
        </w:rPr>
        <w:t xml:space="preserve"> </w:t>
      </w:r>
      <w:r>
        <w:rPr>
          <w:rFonts w:ascii="微软雅黑" w:eastAsia="微软雅黑" w:hAnsi="微软雅黑" w:cs="微软雅黑" w:hint="eastAsia"/>
          <w:lang w:eastAsia="ja-JP"/>
        </w:rPr>
        <w:t>300</w:t>
      </w:r>
    </w:p>
    <w:p w:rsidR="007C084F" w:rsidRDefault="006E3A97">
      <w:pPr>
        <w:pStyle w:val="a3"/>
        <w:spacing w:before="37"/>
        <w:ind w:left="120" w:right="14"/>
        <w:rPr>
          <w:rFonts w:ascii="微软雅黑" w:eastAsia="微软雅黑" w:hAnsi="微软雅黑" w:cs="微软雅黑"/>
        </w:rPr>
      </w:pPr>
      <w:proofErr w:type="spellStart"/>
      <w:r>
        <w:rPr>
          <w:rFonts w:ascii="微软雅黑" w:eastAsia="微软雅黑" w:hAnsi="微软雅黑" w:cs="微软雅黑" w:hint="eastAsia"/>
        </w:rPr>
        <w:t>比較教育学事典「国際教育交流協議会</w:t>
      </w:r>
      <w:proofErr w:type="spellEnd"/>
      <w:r>
        <w:rPr>
          <w:rFonts w:ascii="微软雅黑" w:eastAsia="微软雅黑" w:hAnsi="微软雅黑" w:cs="微软雅黑" w:hint="eastAsia"/>
        </w:rPr>
        <w:t xml:space="preserve"> Japan Network for International Education (JAFSA)</w:t>
      </w:r>
      <w:r>
        <w:rPr>
          <w:rFonts w:ascii="微软雅黑" w:eastAsia="微软雅黑" w:hAnsi="微软雅黑" w:cs="微软雅黑" w:hint="eastAsia"/>
        </w:rPr>
        <w:t>」等</w:t>
      </w:r>
    </w:p>
    <w:p w:rsidR="007C084F" w:rsidRDefault="006E3A97">
      <w:pPr>
        <w:pStyle w:val="a3"/>
        <w:spacing w:before="12"/>
        <w:rPr>
          <w:rFonts w:ascii="宋体" w:eastAsia="宋体" w:hAnsi="宋体" w:cs="宋体"/>
          <w:sz w:val="11"/>
        </w:rPr>
      </w:pPr>
      <w:r>
        <w:rPr>
          <w:rFonts w:ascii="宋体" w:eastAsia="宋体" w:hAnsi="宋体" w:cs="宋体" w:hint="eastAsia"/>
          <w:noProof/>
          <w:lang w:eastAsia="zh-CN"/>
        </w:rPr>
        <w:drawing>
          <wp:anchor distT="0" distB="0" distL="0" distR="0" simplePos="0" relativeHeight="251655168" behindDoc="0" locked="0" layoutInCell="1" allowOverlap="1">
            <wp:simplePos x="0" y="0"/>
            <wp:positionH relativeFrom="page">
              <wp:posOffset>457200</wp:posOffset>
            </wp:positionH>
            <wp:positionV relativeFrom="paragraph">
              <wp:posOffset>123825</wp:posOffset>
            </wp:positionV>
            <wp:extent cx="6628130" cy="617220"/>
            <wp:effectExtent l="0" t="0" r="0" b="0"/>
            <wp:wrapTopAndBottom/>
            <wp:docPr id="15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6.png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28273" cy="6172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C084F" w:rsidRDefault="007C084F">
      <w:pPr>
        <w:pStyle w:val="a3"/>
        <w:rPr>
          <w:sz w:val="20"/>
        </w:rPr>
      </w:pPr>
    </w:p>
    <w:p w:rsidR="007C084F" w:rsidRDefault="006E3A97">
      <w:pPr>
        <w:pStyle w:val="a3"/>
        <w:spacing w:before="1"/>
        <w:rPr>
          <w:rFonts w:ascii="微软雅黑" w:eastAsia="微软雅黑" w:hAnsi="微软雅黑" w:cs="微软雅黑"/>
          <w:sz w:val="24"/>
          <w:szCs w:val="24"/>
          <w:lang w:eastAsia="ja-JP"/>
        </w:rPr>
      </w:pPr>
      <w:r>
        <w:rPr>
          <w:rFonts w:ascii="微软雅黑" w:eastAsia="微软雅黑" w:hAnsi="微软雅黑" w:cs="微软雅黑" w:hint="eastAsia"/>
          <w:sz w:val="24"/>
          <w:szCs w:val="24"/>
          <w:lang w:eastAsia="ja-JP"/>
        </w:rPr>
        <w:t>内容：《创业</w:t>
      </w:r>
      <w:r w:rsidR="007C084F">
        <w:rPr>
          <w:rFonts w:ascii="微软雅黑" w:eastAsia="微软雅黑" w:hAnsi="微软雅黑" w:cs="微软雅黑" w:hint="eastAsia"/>
          <w:sz w:val="24"/>
          <w:szCs w:val="24"/>
          <w:lang w:eastAsia="ja-JP"/>
        </w:rPr>
        <w:fldChar w:fldCharType="begin"/>
      </w:r>
      <w:r>
        <w:rPr>
          <w:rFonts w:ascii="微软雅黑" w:eastAsia="微软雅黑" w:hAnsi="微软雅黑" w:cs="微软雅黑" w:hint="eastAsia"/>
          <w:sz w:val="24"/>
          <w:szCs w:val="24"/>
          <w:lang w:eastAsia="ja-JP"/>
        </w:rPr>
        <w:instrText xml:space="preserve"> HYPERLINK "</w:instrText>
      </w:r>
      <w:r>
        <w:rPr>
          <w:rFonts w:ascii="微软雅黑" w:eastAsia="微软雅黑" w:hAnsi="微软雅黑" w:cs="微软雅黑" w:hint="eastAsia"/>
          <w:sz w:val="24"/>
          <w:szCs w:val="24"/>
          <w:lang w:eastAsia="ja-JP"/>
        </w:rPr>
        <w:instrText xml:space="preserve">https://kotobank.jp/ejword/entrepreneurship" \h </w:instrText>
      </w:r>
      <w:r w:rsidR="007C084F">
        <w:rPr>
          <w:rFonts w:ascii="微软雅黑" w:eastAsia="微软雅黑" w:hAnsi="微软雅黑" w:cs="微软雅黑" w:hint="eastAsia"/>
          <w:sz w:val="24"/>
          <w:szCs w:val="24"/>
          <w:lang w:eastAsia="ja-JP"/>
        </w:rPr>
        <w:fldChar w:fldCharType="separate"/>
      </w:r>
      <w:r>
        <w:rPr>
          <w:rFonts w:ascii="微软雅黑" w:eastAsia="微软雅黑" w:hAnsi="微软雅黑" w:cs="微软雅黑" w:hint="eastAsia"/>
          <w:sz w:val="24"/>
          <w:szCs w:val="24"/>
          <w:lang w:eastAsia="ja-JP"/>
        </w:rPr>
        <w:t>精神（</w:t>
      </w:r>
      <w:r>
        <w:rPr>
          <w:rFonts w:ascii="微软雅黑" w:eastAsia="微软雅黑" w:hAnsi="微软雅黑" w:cs="微软雅黑" w:hint="eastAsia"/>
          <w:sz w:val="24"/>
          <w:szCs w:val="24"/>
          <w:lang w:eastAsia="ja-JP"/>
        </w:rPr>
        <w:t>entrepreneurship</w:t>
      </w:r>
      <w:r w:rsidR="007C084F">
        <w:rPr>
          <w:rFonts w:ascii="微软雅黑" w:eastAsia="微软雅黑" w:hAnsi="微软雅黑" w:cs="微软雅黑" w:hint="eastAsia"/>
          <w:sz w:val="24"/>
          <w:szCs w:val="24"/>
          <w:lang w:eastAsia="ja-JP"/>
        </w:rPr>
        <w:fldChar w:fldCharType="end"/>
      </w:r>
      <w:r>
        <w:rPr>
          <w:rFonts w:ascii="微软雅黑" w:eastAsia="微软雅黑" w:hAnsi="微软雅黑" w:cs="微软雅黑" w:hint="eastAsia"/>
          <w:sz w:val="24"/>
          <w:szCs w:val="24"/>
          <w:lang w:eastAsia="ja-JP"/>
        </w:rPr>
        <w:t>）》</w:t>
      </w:r>
    </w:p>
    <w:p w:rsidR="007C084F" w:rsidRDefault="006E3A97">
      <w:pPr>
        <w:pStyle w:val="1"/>
        <w:spacing w:before="90"/>
        <w:ind w:left="120" w:right="14"/>
        <w:rPr>
          <w:rFonts w:ascii="微软雅黑" w:eastAsia="微软雅黑" w:hAnsi="微软雅黑" w:cs="微软雅黑"/>
          <w:color w:val="00AF50"/>
          <w:sz w:val="32"/>
          <w:szCs w:val="32"/>
        </w:rPr>
      </w:pPr>
      <w:proofErr w:type="spellStart"/>
      <w:r>
        <w:rPr>
          <w:rFonts w:ascii="微软雅黑" w:eastAsia="微软雅黑" w:hAnsi="微软雅黑" w:cs="微软雅黑" w:hint="eastAsia"/>
          <w:color w:val="00AF50"/>
          <w:sz w:val="32"/>
          <w:szCs w:val="32"/>
        </w:rPr>
        <w:t>黒木</w:t>
      </w:r>
      <w:proofErr w:type="spellEnd"/>
      <w:r>
        <w:rPr>
          <w:rFonts w:ascii="微软雅黑" w:eastAsia="微软雅黑" w:hAnsi="微软雅黑" w:cs="微软雅黑" w:hint="eastAsia"/>
          <w:color w:val="00AF50"/>
          <w:sz w:val="32"/>
          <w:szCs w:val="32"/>
        </w:rPr>
        <w:tab/>
      </w:r>
      <w:proofErr w:type="spellStart"/>
      <w:r>
        <w:rPr>
          <w:rFonts w:ascii="微软雅黑" w:eastAsia="微软雅黑" w:hAnsi="微软雅黑" w:cs="微软雅黑" w:hint="eastAsia"/>
          <w:color w:val="00AF50"/>
          <w:sz w:val="32"/>
          <w:szCs w:val="32"/>
        </w:rPr>
        <w:t>正樹</w:t>
      </w:r>
      <w:proofErr w:type="spellEnd"/>
    </w:p>
    <w:p w:rsidR="007C084F" w:rsidRDefault="006E3A97">
      <w:pPr>
        <w:pStyle w:val="a3"/>
        <w:spacing w:before="81"/>
        <w:ind w:left="120" w:right="14"/>
        <w:rPr>
          <w:rFonts w:ascii="微软雅黑" w:eastAsia="微软雅黑" w:hAnsi="微软雅黑" w:cs="微软雅黑"/>
          <w:lang w:eastAsia="zh-CN"/>
        </w:rPr>
      </w:pPr>
      <w:r>
        <w:rPr>
          <w:rFonts w:ascii="微软雅黑" w:eastAsia="微软雅黑" w:hAnsi="微软雅黑" w:cs="微软雅黑" w:hint="eastAsia"/>
          <w:lang w:eastAsia="zh-CN"/>
        </w:rPr>
        <w:t>立命馆经营学部経営学科教授</w:t>
      </w:r>
    </w:p>
    <w:p w:rsidR="007C084F" w:rsidRDefault="006E3A97">
      <w:pPr>
        <w:pStyle w:val="a3"/>
        <w:spacing w:before="81"/>
        <w:ind w:left="120" w:right="14"/>
        <w:rPr>
          <w:rFonts w:ascii="微软雅黑" w:eastAsia="微软雅黑" w:hAnsi="微软雅黑" w:cs="微软雅黑"/>
          <w:lang w:eastAsia="zh-CN"/>
        </w:rPr>
      </w:pPr>
      <w:r>
        <w:rPr>
          <w:rFonts w:ascii="微软雅黑" w:eastAsia="微软雅黑" w:hAnsi="微软雅黑" w:cs="微软雅黑" w:hint="eastAsia"/>
          <w:lang w:eastAsia="zh-CN"/>
        </w:rPr>
        <w:t xml:space="preserve">1985 </w:t>
      </w:r>
      <w:r>
        <w:rPr>
          <w:rFonts w:ascii="微软雅黑" w:eastAsia="微软雅黑" w:hAnsi="微软雅黑" w:cs="微软雅黑" w:hint="eastAsia"/>
          <w:lang w:eastAsia="zh-CN"/>
        </w:rPr>
        <w:t>年</w:t>
      </w:r>
      <w:r>
        <w:rPr>
          <w:rFonts w:ascii="微软雅黑" w:eastAsia="微软雅黑" w:hAnsi="微软雅黑" w:cs="微软雅黑" w:hint="eastAsia"/>
          <w:lang w:eastAsia="zh-CN"/>
        </w:rPr>
        <w:t xml:space="preserve"> 3 </w:t>
      </w:r>
      <w:r>
        <w:rPr>
          <w:rFonts w:ascii="微软雅黑" w:eastAsia="微软雅黑" w:hAnsi="微软雅黑" w:cs="微软雅黑" w:hint="eastAsia"/>
          <w:lang w:eastAsia="zh-CN"/>
        </w:rPr>
        <w:t>月广岛工业大学工学部工业经营学科毕业。</w:t>
      </w:r>
      <w:r>
        <w:rPr>
          <w:rFonts w:ascii="微软雅黑" w:eastAsia="微软雅黑" w:hAnsi="微软雅黑" w:cs="微软雅黑" w:hint="eastAsia"/>
          <w:lang w:eastAsia="zh-CN"/>
        </w:rPr>
        <w:t xml:space="preserve">1999 </w:t>
      </w:r>
      <w:r>
        <w:rPr>
          <w:rFonts w:ascii="微软雅黑" w:eastAsia="微软雅黑" w:hAnsi="微软雅黑" w:cs="微软雅黑" w:hint="eastAsia"/>
          <w:lang w:eastAsia="zh-CN"/>
        </w:rPr>
        <w:t>年获得美国伦斯勒理工学院经营学企业家论博士学位。</w:t>
      </w:r>
      <w:r>
        <w:rPr>
          <w:rFonts w:ascii="微软雅黑" w:eastAsia="微软雅黑" w:hAnsi="微软雅黑" w:cs="微软雅黑" w:hint="eastAsia"/>
          <w:lang w:eastAsia="zh-CN"/>
        </w:rPr>
        <w:t xml:space="preserve"> </w:t>
      </w:r>
      <w:proofErr w:type="spellStart"/>
      <w:r>
        <w:rPr>
          <w:rFonts w:ascii="微软雅黑" w:eastAsia="微软雅黑" w:hAnsi="微软雅黑" w:cs="微软雅黑" w:hint="eastAsia"/>
        </w:rPr>
        <w:t>历任立命馆大学经营学部教授兼理工学部科技管理研究科教授、立命馆大学</w:t>
      </w:r>
      <w:proofErr w:type="spellEnd"/>
      <w:r>
        <w:rPr>
          <w:rFonts w:ascii="微软雅黑" w:eastAsia="微软雅黑" w:hAnsi="微软雅黑" w:cs="微软雅黑" w:hint="eastAsia"/>
        </w:rPr>
        <w:t xml:space="preserve"> BKC venture </w:t>
      </w:r>
      <w:r>
        <w:rPr>
          <w:rFonts w:ascii="微软雅黑" w:eastAsia="微软雅黑" w:hAnsi="微软雅黑" w:cs="微软雅黑" w:hint="eastAsia"/>
        </w:rPr>
        <w:t>・</w:t>
      </w:r>
      <w:r>
        <w:rPr>
          <w:rFonts w:ascii="微软雅黑" w:eastAsia="微软雅黑" w:hAnsi="微软雅黑" w:cs="微软雅黑" w:hint="eastAsia"/>
        </w:rPr>
        <w:t xml:space="preserve"> </w:t>
      </w:r>
      <w:hyperlink r:id="rId23">
        <w:r>
          <w:rPr>
            <w:rFonts w:ascii="微软雅黑" w:eastAsia="微软雅黑" w:hAnsi="微软雅黑" w:cs="微软雅黑" w:hint="eastAsia"/>
          </w:rPr>
          <w:t>inc</w:t>
        </w:r>
        <w:r>
          <w:rPr>
            <w:rFonts w:ascii="微软雅黑" w:eastAsia="微软雅黑" w:hAnsi="微软雅黑" w:cs="微软雅黑" w:hint="eastAsia"/>
          </w:rPr>
          <w:t>ubation</w:t>
        </w:r>
      </w:hyperlink>
      <w:r>
        <w:rPr>
          <w:rFonts w:ascii="微软雅黑" w:eastAsia="微软雅黑" w:hAnsi="微软雅黑" w:cs="微软雅黑" w:hint="eastAsia"/>
        </w:rPr>
        <w:t xml:space="preserve"> </w:t>
      </w:r>
      <w:proofErr w:type="spellStart"/>
      <w:r>
        <w:rPr>
          <w:rFonts w:ascii="微软雅黑" w:eastAsia="微软雅黑" w:hAnsi="微软雅黑" w:cs="微软雅黑" w:hint="eastAsia"/>
        </w:rPr>
        <w:t>推进室长</w:t>
      </w:r>
      <w:proofErr w:type="spellEnd"/>
      <w:r>
        <w:rPr>
          <w:rFonts w:ascii="微软雅黑" w:eastAsia="微软雅黑" w:hAnsi="微软雅黑" w:cs="微软雅黑" w:hint="eastAsia"/>
        </w:rPr>
        <w:t>、</w:t>
      </w:r>
      <w:r>
        <w:rPr>
          <w:rFonts w:ascii="微软雅黑" w:eastAsia="微软雅黑" w:hAnsi="微软雅黑" w:cs="微软雅黑" w:hint="eastAsia"/>
        </w:rPr>
        <w:t xml:space="preserve"> </w:t>
      </w:r>
      <w:proofErr w:type="spellStart"/>
      <w:r>
        <w:rPr>
          <w:rFonts w:ascii="微软雅黑" w:eastAsia="微软雅黑" w:hAnsi="微软雅黑" w:cs="微软雅黑" w:hint="eastAsia"/>
        </w:rPr>
        <w:t>美国内布拉斯大学客座教授、滋贺县</w:t>
      </w:r>
      <w:r>
        <w:rPr>
          <w:rFonts w:ascii="微软雅黑" w:eastAsia="微软雅黑" w:hAnsi="微软雅黑" w:cs="微软雅黑" w:hint="eastAsia"/>
        </w:rPr>
        <w:t>venture</w:t>
      </w:r>
      <w:proofErr w:type="spellEnd"/>
      <w:r>
        <w:rPr>
          <w:rFonts w:ascii="微软雅黑" w:eastAsia="微软雅黑" w:hAnsi="微软雅黑" w:cs="微软雅黑" w:hint="eastAsia"/>
        </w:rPr>
        <w:t xml:space="preserve"> found </w:t>
      </w:r>
      <w:proofErr w:type="spellStart"/>
      <w:r>
        <w:rPr>
          <w:rFonts w:ascii="微软雅黑" w:eastAsia="微软雅黑" w:hAnsi="微软雅黑" w:cs="微软雅黑" w:hint="eastAsia"/>
        </w:rPr>
        <w:t>审查委员会委员、三重县</w:t>
      </w:r>
      <w:proofErr w:type="spellEnd"/>
      <w:r>
        <w:rPr>
          <w:rFonts w:ascii="微软雅黑" w:eastAsia="微软雅黑" w:hAnsi="微软雅黑" w:cs="微软雅黑" w:hint="eastAsia"/>
        </w:rPr>
        <w:t xml:space="preserve"> venture found </w:t>
      </w:r>
      <w:proofErr w:type="spellStart"/>
      <w:r>
        <w:rPr>
          <w:rFonts w:ascii="微软雅黑" w:eastAsia="微软雅黑" w:hAnsi="微软雅黑" w:cs="微软雅黑" w:hint="eastAsia"/>
        </w:rPr>
        <w:t>审查委员会委员、日</w:t>
      </w:r>
      <w:proofErr w:type="spellEnd"/>
      <w:r>
        <w:rPr>
          <w:rFonts w:ascii="微软雅黑" w:eastAsia="微软雅黑" w:hAnsi="微软雅黑" w:cs="微软雅黑" w:hint="eastAsia"/>
        </w:rPr>
        <w:t xml:space="preserve"> </w:t>
      </w:r>
      <w:r>
        <w:rPr>
          <w:rFonts w:ascii="微软雅黑" w:eastAsia="微软雅黑" w:hAnsi="微软雅黑" w:cs="微软雅黑" w:hint="eastAsia"/>
        </w:rPr>
        <w:t>本</w:t>
      </w:r>
      <w:r>
        <w:rPr>
          <w:rFonts w:ascii="微软雅黑" w:eastAsia="微软雅黑" w:hAnsi="微软雅黑" w:cs="微软雅黑" w:hint="eastAsia"/>
        </w:rPr>
        <w:t xml:space="preserve"> venture </w:t>
      </w:r>
      <w:proofErr w:type="spellStart"/>
      <w:r>
        <w:rPr>
          <w:rFonts w:ascii="微软雅黑" w:eastAsia="微软雅黑" w:hAnsi="微软雅黑" w:cs="微软雅黑" w:hint="eastAsia"/>
        </w:rPr>
        <w:t>学会论文审查员、经济产业省新规事业推进室：大学・大学院企业家教育推进顾问委员会委员等职</w:t>
      </w:r>
      <w:proofErr w:type="spellEnd"/>
      <w:r>
        <w:rPr>
          <w:rFonts w:ascii="微软雅黑" w:eastAsia="微软雅黑" w:hAnsi="微软雅黑" w:cs="微软雅黑" w:hint="eastAsia"/>
        </w:rPr>
        <w:t>。</w:t>
      </w:r>
      <w:r>
        <w:rPr>
          <w:rFonts w:ascii="微软雅黑" w:eastAsia="微软雅黑" w:hAnsi="微软雅黑" w:cs="微软雅黑" w:hint="eastAsia"/>
        </w:rPr>
        <w:t xml:space="preserve"> </w:t>
      </w:r>
      <w:r>
        <w:rPr>
          <w:rFonts w:ascii="微软雅黑" w:eastAsia="微软雅黑" w:hAnsi="微软雅黑" w:cs="微软雅黑" w:hint="eastAsia"/>
          <w:lang w:eastAsia="zh-CN"/>
        </w:rPr>
        <w:t>研究课题：创业公司的人才战略、针对苦于人才不足问题的创业公司的人才战略的构筑和理论</w:t>
      </w:r>
    </w:p>
    <w:p w:rsidR="007C084F" w:rsidRDefault="006E3A97">
      <w:pPr>
        <w:pStyle w:val="a3"/>
        <w:spacing w:before="81"/>
        <w:ind w:left="120" w:right="14"/>
        <w:rPr>
          <w:rFonts w:ascii="微软雅黑" w:eastAsia="微软雅黑" w:hAnsi="微软雅黑" w:cs="微软雅黑"/>
          <w:b/>
          <w:bCs/>
          <w:lang w:eastAsia="ja-JP"/>
        </w:rPr>
      </w:pPr>
      <w:r>
        <w:rPr>
          <w:rFonts w:ascii="微软雅黑" w:eastAsia="微软雅黑" w:hAnsi="微软雅黑" w:cs="微软雅黑" w:hint="eastAsia"/>
          <w:b/>
          <w:bCs/>
          <w:lang w:eastAsia="ja-JP"/>
        </w:rPr>
        <w:t>主要论著：</w:t>
      </w:r>
    </w:p>
    <w:p w:rsidR="007C084F" w:rsidRDefault="006E3A97">
      <w:pPr>
        <w:pStyle w:val="a3"/>
        <w:spacing w:before="81"/>
        <w:ind w:left="120" w:right="14"/>
        <w:rPr>
          <w:rFonts w:ascii="宋体" w:eastAsia="宋体" w:hAnsi="宋体" w:cs="宋体"/>
          <w:lang w:eastAsia="ja-JP"/>
        </w:rPr>
      </w:pPr>
      <w:r>
        <w:rPr>
          <w:rFonts w:ascii="微软雅黑" w:eastAsia="微软雅黑" w:hAnsi="微软雅黑" w:cs="微软雅黑" w:hint="eastAsia"/>
          <w:lang w:eastAsia="ja-JP"/>
        </w:rPr>
        <w:t>ベンチャー＆アントレプレナー事典、日経</w:t>
      </w:r>
      <w:r>
        <w:rPr>
          <w:rFonts w:ascii="微软雅黑" w:eastAsia="微软雅黑" w:hAnsi="微软雅黑" w:cs="微软雅黑" w:hint="eastAsia"/>
          <w:lang w:eastAsia="ja-JP"/>
        </w:rPr>
        <w:t xml:space="preserve"> BP </w:t>
      </w:r>
      <w:r>
        <w:rPr>
          <w:rFonts w:ascii="微软雅黑" w:eastAsia="微软雅黑" w:hAnsi="微软雅黑" w:cs="微软雅黑" w:hint="eastAsia"/>
          <w:lang w:eastAsia="ja-JP"/>
        </w:rPr>
        <w:t>社</w:t>
      </w:r>
      <w:r>
        <w:rPr>
          <w:rFonts w:ascii="微软雅黑" w:eastAsia="微软雅黑" w:hAnsi="微软雅黑" w:cs="微软雅黑" w:hint="eastAsia"/>
          <w:lang w:eastAsia="ja-JP"/>
        </w:rPr>
        <w:t xml:space="preserve"> </w:t>
      </w:r>
      <w:r>
        <w:rPr>
          <w:rFonts w:ascii="微软雅黑" w:eastAsia="微软雅黑" w:hAnsi="微软雅黑" w:cs="微软雅黑" w:hint="eastAsia"/>
          <w:lang w:eastAsia="ja-JP"/>
        </w:rPr>
        <w:t>日経ベンチャー</w:t>
      </w:r>
      <w:r>
        <w:rPr>
          <w:rFonts w:ascii="微软雅黑" w:eastAsia="微软雅黑" w:hAnsi="微软雅黑" w:cs="微软雅黑" w:hint="eastAsia"/>
          <w:lang w:eastAsia="ja-JP"/>
        </w:rPr>
        <w:t xml:space="preserve"> 2003</w:t>
      </w:r>
      <w:r>
        <w:rPr>
          <w:rFonts w:ascii="微软雅黑" w:eastAsia="微软雅黑" w:hAnsi="微软雅黑" w:cs="微软雅黑" w:hint="eastAsia"/>
          <w:lang w:eastAsia="ja-JP"/>
        </w:rPr>
        <w:t>「長期的な視点での社員育成も必要」</w:t>
      </w:r>
    </w:p>
    <w:p w:rsidR="007C084F" w:rsidRDefault="007C084F">
      <w:pPr>
        <w:pStyle w:val="a3"/>
        <w:spacing w:before="37"/>
        <w:ind w:right="14"/>
        <w:rPr>
          <w:rFonts w:ascii="宋体" w:eastAsia="宋体" w:hAnsi="宋体" w:cs="宋体"/>
          <w:lang w:eastAsia="ja-JP"/>
        </w:rPr>
      </w:pPr>
    </w:p>
    <w:p w:rsidR="007C084F" w:rsidRDefault="007C084F">
      <w:pPr>
        <w:pStyle w:val="a3"/>
        <w:rPr>
          <w:sz w:val="20"/>
          <w:lang w:eastAsia="ja-JP"/>
        </w:rPr>
      </w:pPr>
      <w:r w:rsidRPr="007C084F">
        <w:rPr>
          <w:rFonts w:ascii="宋体" w:eastAsia="宋体" w:hAnsi="宋体" w:cs="宋体"/>
          <w:sz w:val="36"/>
          <w:lang w:eastAsia="ja-JP"/>
        </w:rPr>
        <w:pict>
          <v:roundrect id="_x0000_s1027" style="position:absolute;margin-left:-.7pt;margin-top:9.85pt;width:94.9pt;height:34.5pt;z-index:251681792" arcsize="10923f" o:gfxdata="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" fillcolor="#8c2a36" stroked="f">
            <v:textbox inset="2.53997mm,,2.53997mm">
              <w:txbxContent>
                <w:p w:rsidR="007C084F" w:rsidRDefault="006E3A97">
                  <w:pPr>
                    <w:spacing w:before="91"/>
                    <w:rPr>
                      <w:rFonts w:ascii="微软雅黑" w:eastAsia="微软雅黑" w:hAnsi="微软雅黑" w:cs="微软雅黑"/>
                      <w:b/>
                      <w:sz w:val="24"/>
                      <w:szCs w:val="28"/>
                      <w:lang w:eastAsia="zh-CN"/>
                    </w:rPr>
                  </w:pPr>
                  <w:r>
                    <w:rPr>
                      <w:rFonts w:ascii="微软雅黑" w:eastAsia="微软雅黑" w:hAnsi="微软雅黑" w:cs="微软雅黑" w:hint="eastAsia"/>
                      <w:b/>
                      <w:color w:val="FFFFFF"/>
                      <w:sz w:val="24"/>
                      <w:szCs w:val="28"/>
                      <w:lang w:eastAsia="zh-CN"/>
                    </w:rPr>
                    <w:t xml:space="preserve"> </w:t>
                  </w:r>
                  <w:r>
                    <w:rPr>
                      <w:rFonts w:ascii="微软雅黑" w:eastAsia="微软雅黑" w:hAnsi="微软雅黑" w:cs="微软雅黑" w:hint="eastAsia"/>
                      <w:b/>
                      <w:color w:val="FFFFFF"/>
                      <w:sz w:val="24"/>
                      <w:szCs w:val="28"/>
                      <w:lang w:eastAsia="zh-CN"/>
                    </w:rPr>
                    <w:t>参访企业介绍</w:t>
                  </w:r>
                </w:p>
                <w:p w:rsidR="007C084F" w:rsidRDefault="007C084F">
                  <w:pPr>
                    <w:spacing w:before="71"/>
                    <w:rPr>
                      <w:rFonts w:ascii="宋体" w:eastAsia="宋体"/>
                      <w:b/>
                      <w:sz w:val="24"/>
                      <w:lang w:eastAsia="zh-CN"/>
                    </w:rPr>
                  </w:pPr>
                </w:p>
                <w:p w:rsidR="007C084F" w:rsidRDefault="007C084F">
                  <w:pPr>
                    <w:rPr>
                      <w:rFonts w:ascii="宋体" w:eastAsia="宋体" w:hAnsi="宋体" w:cs="宋体"/>
                      <w:color w:val="C00000"/>
                      <w:lang w:eastAsia="zh-CN"/>
                    </w:rPr>
                  </w:pPr>
                </w:p>
              </w:txbxContent>
            </v:textbox>
          </v:roundrect>
        </w:pict>
      </w:r>
    </w:p>
    <w:p w:rsidR="007C084F" w:rsidRDefault="007C084F">
      <w:pPr>
        <w:pStyle w:val="a3"/>
        <w:rPr>
          <w:sz w:val="20"/>
          <w:lang w:eastAsia="ja-JP"/>
        </w:rPr>
      </w:pPr>
    </w:p>
    <w:p w:rsidR="007C084F" w:rsidRDefault="007C084F">
      <w:pPr>
        <w:pStyle w:val="a3"/>
        <w:spacing w:before="12"/>
        <w:rPr>
          <w:sz w:val="19"/>
          <w:lang w:eastAsia="ja-JP"/>
        </w:rPr>
      </w:pPr>
    </w:p>
    <w:p w:rsidR="007C084F" w:rsidRDefault="007C084F">
      <w:pPr>
        <w:pStyle w:val="a3"/>
        <w:spacing w:before="1"/>
        <w:rPr>
          <w:sz w:val="19"/>
          <w:lang w:eastAsia="ja-JP"/>
        </w:rPr>
      </w:pPr>
    </w:p>
    <w:p w:rsidR="007C084F" w:rsidRDefault="006E3A97">
      <w:pPr>
        <w:pStyle w:val="4"/>
        <w:adjustRightInd w:val="0"/>
        <w:snapToGrid w:val="0"/>
        <w:spacing w:before="0" w:line="288" w:lineRule="auto"/>
        <w:ind w:left="0" w:right="14"/>
        <w:rPr>
          <w:rFonts w:ascii="微软雅黑" w:eastAsia="微软雅黑" w:hAnsi="微软雅黑" w:cs="微软雅黑"/>
          <w:sz w:val="16"/>
          <w:lang w:eastAsia="zh-CN"/>
        </w:rPr>
      </w:pPr>
      <w:r>
        <w:rPr>
          <w:rFonts w:ascii="微软雅黑" w:eastAsia="微软雅黑" w:hAnsi="微软雅黑" w:cs="微软雅黑" w:hint="eastAsia"/>
          <w:color w:val="8C2A36"/>
          <w:lang w:eastAsia="zh-CN"/>
        </w:rPr>
        <w:t>株式会社岛精机制作所（</w:t>
      </w:r>
      <w:r>
        <w:rPr>
          <w:rFonts w:ascii="微软雅黑" w:eastAsia="微软雅黑" w:hAnsi="微软雅黑" w:cs="微软雅黑" w:hint="eastAsia"/>
          <w:color w:val="8C2A36"/>
          <w:lang w:eastAsia="zh-CN"/>
        </w:rPr>
        <w:t>SHIMA SEIKI MFG., LTD.</w:t>
      </w:r>
      <w:r>
        <w:rPr>
          <w:rFonts w:ascii="微软雅黑" w:eastAsia="微软雅黑" w:hAnsi="微软雅黑" w:cs="微软雅黑" w:hint="eastAsia"/>
          <w:color w:val="8C2A36"/>
          <w:lang w:eastAsia="zh-CN"/>
        </w:rPr>
        <w:t>）</w:t>
      </w:r>
    </w:p>
    <w:p w:rsidR="007C084F" w:rsidRDefault="006E3A97">
      <w:pPr>
        <w:pStyle w:val="a3"/>
        <w:adjustRightInd w:val="0"/>
        <w:snapToGrid w:val="0"/>
        <w:spacing w:line="288" w:lineRule="auto"/>
        <w:ind w:right="286"/>
        <w:rPr>
          <w:rFonts w:ascii="微软雅黑" w:eastAsia="微软雅黑" w:hAnsi="微软雅黑" w:cs="微软雅黑"/>
          <w:lang w:eastAsia="zh-CN"/>
        </w:rPr>
      </w:pPr>
      <w:r>
        <w:rPr>
          <w:rFonts w:ascii="微软雅黑" w:eastAsia="微软雅黑" w:hAnsi="微软雅黑" w:cs="微软雅黑" w:hint="eastAsia"/>
          <w:lang w:eastAsia="zh-CN"/>
        </w:rPr>
        <w:t>株式会社岛精机制作所于</w:t>
      </w:r>
      <w:r>
        <w:rPr>
          <w:rFonts w:ascii="微软雅黑" w:eastAsia="微软雅黑" w:hAnsi="微软雅黑" w:cs="微软雅黑" w:hint="eastAsia"/>
          <w:spacing w:val="-52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lang w:eastAsia="zh-CN"/>
        </w:rPr>
        <w:t>1962</w:t>
      </w:r>
      <w:r>
        <w:rPr>
          <w:rFonts w:ascii="微软雅黑" w:eastAsia="微软雅黑" w:hAnsi="微软雅黑" w:cs="微软雅黑" w:hint="eastAsia"/>
          <w:spacing w:val="-61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lang w:eastAsia="zh-CN"/>
        </w:rPr>
        <w:t>年以手套横编机自动化为原点出发，发展至今成为综合性机械电子企业，创造</w:t>
      </w:r>
      <w:r>
        <w:rPr>
          <w:rFonts w:ascii="微软雅黑" w:eastAsia="微软雅黑" w:hAnsi="微软雅黑" w:cs="微软雅黑" w:hint="eastAsia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lang w:eastAsia="zh-CN"/>
        </w:rPr>
        <w:t>出高度融合先进硬件和出色软件的充满魅力产品。其在电脑横编机领域中占有率居世界第一位。</w:t>
      </w:r>
    </w:p>
    <w:p w:rsidR="007C084F" w:rsidRDefault="006E3A97">
      <w:pPr>
        <w:pStyle w:val="a3"/>
        <w:adjustRightInd w:val="0"/>
        <w:snapToGrid w:val="0"/>
        <w:spacing w:line="288" w:lineRule="auto"/>
        <w:ind w:right="14"/>
        <w:rPr>
          <w:rFonts w:ascii="宋体" w:eastAsia="宋体" w:hAnsi="宋体" w:cs="宋体"/>
          <w:lang w:eastAsia="zh-CN"/>
        </w:rPr>
      </w:pPr>
      <w:r>
        <w:rPr>
          <w:rFonts w:ascii="微软雅黑" w:eastAsia="微软雅黑" w:hAnsi="微软雅黑" w:cs="微软雅黑" w:hint="eastAsia"/>
          <w:spacing w:val="-1"/>
          <w:lang w:eastAsia="zh-CN"/>
        </w:rPr>
        <w:t>从</w:t>
      </w:r>
      <w:r>
        <w:rPr>
          <w:rFonts w:ascii="微软雅黑" w:eastAsia="微软雅黑" w:hAnsi="微软雅黑" w:cs="微软雅黑" w:hint="eastAsia"/>
          <w:spacing w:val="-1"/>
          <w:lang w:eastAsia="zh-CN"/>
        </w:rPr>
        <w:t xml:space="preserve"> 1978 </w:t>
      </w:r>
      <w:r>
        <w:rPr>
          <w:rFonts w:ascii="微软雅黑" w:eastAsia="微软雅黑" w:hAnsi="微软雅黑" w:cs="微软雅黑" w:hint="eastAsia"/>
          <w:spacing w:val="-1"/>
          <w:lang w:eastAsia="zh-CN"/>
        </w:rPr>
        <w:t>年起，他们开始制造电脑机械</w:t>
      </w:r>
      <w:r w:rsidR="007C084F" w:rsidRPr="007C084F">
        <w:rPr>
          <w:rFonts w:ascii="微软雅黑" w:eastAsia="微软雅黑" w:hAnsi="微软雅黑" w:cs="微软雅黑" w:hint="eastAsia"/>
        </w:rPr>
        <w:fldChar w:fldCharType="begin"/>
      </w:r>
      <w:r>
        <w:rPr>
          <w:rFonts w:ascii="微软雅黑" w:eastAsia="微软雅黑" w:hAnsi="微软雅黑" w:cs="微软雅黑" w:hint="eastAsia"/>
          <w:lang w:eastAsia="zh-CN"/>
        </w:rPr>
        <w:instrText xml:space="preserve"> HYPERLINK "http://baike.baidu.com/view/136307.htm" \h </w:instrText>
      </w:r>
      <w:r w:rsidR="007C084F" w:rsidRPr="007C084F">
        <w:rPr>
          <w:rFonts w:ascii="微软雅黑" w:eastAsia="微软雅黑" w:hAnsi="微软雅黑" w:cs="微软雅黑" w:hint="eastAsia"/>
        </w:rPr>
        <w:fldChar w:fldCharType="separate"/>
      </w:r>
      <w:r>
        <w:rPr>
          <w:rFonts w:ascii="微软雅黑" w:eastAsia="微软雅黑" w:hAnsi="微软雅黑" w:cs="微软雅黑" w:hint="eastAsia"/>
          <w:spacing w:val="-1"/>
          <w:lang w:eastAsia="zh-CN"/>
        </w:rPr>
        <w:t>时已处于针织</w:t>
      </w:r>
      <w:r w:rsidR="007C084F">
        <w:rPr>
          <w:rFonts w:ascii="微软雅黑" w:eastAsia="微软雅黑" w:hAnsi="微软雅黑" w:cs="微软雅黑" w:hint="eastAsia"/>
          <w:spacing w:val="-1"/>
          <w:lang w:eastAsia="zh-CN"/>
        </w:rPr>
        <w:fldChar w:fldCharType="end"/>
      </w:r>
      <w:r>
        <w:rPr>
          <w:rFonts w:ascii="微软雅黑" w:eastAsia="微软雅黑" w:hAnsi="微软雅黑" w:cs="微软雅黑" w:hint="eastAsia"/>
          <w:spacing w:val="-1"/>
          <w:lang w:eastAsia="zh-CN"/>
        </w:rPr>
        <w:t>技术的领先位置，还一直在追寻更佳的编织方法。多年来，</w:t>
      </w:r>
      <w:r>
        <w:rPr>
          <w:rFonts w:ascii="微软雅黑" w:eastAsia="微软雅黑" w:hAnsi="微软雅黑" w:cs="微软雅黑" w:hint="eastAsia"/>
          <w:spacing w:val="-1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lang w:eastAsia="zh-CN"/>
        </w:rPr>
        <w:t>他们对于横编织工业影响巨大，以至影响到世界。</w:t>
      </w:r>
      <w:r>
        <w:rPr>
          <w:rFonts w:ascii="微软雅黑" w:eastAsia="微软雅黑" w:hAnsi="微软雅黑" w:cs="微软雅黑" w:hint="eastAsia"/>
          <w:spacing w:val="-67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lang w:eastAsia="zh-CN"/>
        </w:rPr>
        <w:t>岛精的</w:t>
      </w:r>
      <w:r>
        <w:rPr>
          <w:rFonts w:ascii="微软雅黑" w:eastAsia="微软雅黑" w:hAnsi="微软雅黑" w:cs="微软雅黑" w:hint="eastAsia"/>
          <w:spacing w:val="-58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lang w:eastAsia="zh-CN"/>
        </w:rPr>
        <w:t>SES</w:t>
      </w:r>
      <w:r>
        <w:rPr>
          <w:rFonts w:ascii="微软雅黑" w:eastAsia="微软雅黑" w:hAnsi="微软雅黑" w:cs="微软雅黑" w:hint="eastAsia"/>
          <w:spacing w:val="-58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lang w:eastAsia="zh-CN"/>
        </w:rPr>
        <w:t>系列队伍是非常伟大的发明，凭借</w:t>
      </w:r>
      <w:r>
        <w:rPr>
          <w:rFonts w:ascii="微软雅黑" w:eastAsia="微软雅黑" w:hAnsi="微软雅黑" w:cs="微软雅黑" w:hint="eastAsia"/>
          <w:spacing w:val="-62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lang w:eastAsia="zh-CN"/>
        </w:rPr>
        <w:t>SES</w:t>
      </w:r>
      <w:r>
        <w:rPr>
          <w:rFonts w:ascii="微软雅黑" w:eastAsia="微软雅黑" w:hAnsi="微软雅黑" w:cs="微软雅黑" w:hint="eastAsia"/>
          <w:lang w:eastAsia="zh-CN"/>
        </w:rPr>
        <w:t>，岛精成为快</w:t>
      </w:r>
      <w:r>
        <w:rPr>
          <w:rFonts w:ascii="微软雅黑" w:eastAsia="微软雅黑" w:hAnsi="微软雅黑" w:cs="微软雅黑" w:hint="eastAsia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lang w:eastAsia="zh-CN"/>
        </w:rPr>
        <w:t>速反应生产及从栽剪型进化到完成型，这样的进化依赖于岛精公司的发明：全关闭式沉降片、起底板、纱夹</w:t>
      </w:r>
      <w:r>
        <w:rPr>
          <w:rFonts w:ascii="微软雅黑" w:eastAsia="微软雅黑" w:hAnsi="微软雅黑" w:cs="微软雅黑" w:hint="eastAsia"/>
          <w:lang w:eastAsia="zh-CN"/>
        </w:rPr>
        <w:t>/</w:t>
      </w:r>
      <w:r>
        <w:rPr>
          <w:rFonts w:ascii="微软雅黑" w:eastAsia="微软雅黑" w:hAnsi="微软雅黑" w:cs="微软雅黑" w:hint="eastAsia"/>
          <w:lang w:eastAsia="zh-CN"/>
        </w:rPr>
        <w:t>纱剪</w:t>
      </w:r>
      <w:r>
        <w:rPr>
          <w:rFonts w:ascii="微软雅黑" w:eastAsia="微软雅黑" w:hAnsi="微软雅黑" w:cs="微软雅黑" w:hint="eastAsia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lang w:eastAsia="zh-CN"/>
        </w:rPr>
        <w:t>系统及数控测纱系统</w:t>
      </w:r>
      <w:r>
        <w:rPr>
          <w:rFonts w:ascii="微软雅黑" w:eastAsia="微软雅黑" w:hAnsi="微软雅黑" w:cs="微软雅黑" w:hint="eastAsia"/>
          <w:lang w:eastAsia="zh-CN"/>
        </w:rPr>
        <w:t xml:space="preserve"> </w:t>
      </w:r>
      <w:r>
        <w:rPr>
          <w:rFonts w:ascii="宋体" w:eastAsia="宋体" w:hAnsi="宋体" w:cs="宋体" w:hint="eastAsia"/>
          <w:lang w:eastAsia="zh-CN"/>
        </w:rPr>
        <w:t>。</w:t>
      </w:r>
    </w:p>
    <w:p w:rsidR="007C084F" w:rsidRDefault="007C084F">
      <w:pPr>
        <w:spacing w:line="273" w:lineRule="auto"/>
        <w:rPr>
          <w:lang w:eastAsia="zh-CN"/>
        </w:rPr>
      </w:pPr>
    </w:p>
    <w:p w:rsidR="007C084F" w:rsidRDefault="006E3A97">
      <w:pPr>
        <w:spacing w:line="273" w:lineRule="auto"/>
        <w:rPr>
          <w:lang w:eastAsia="zh-CN"/>
        </w:rPr>
        <w:sectPr w:rsidR="007C084F">
          <w:pgSz w:w="11910" w:h="16840"/>
          <w:pgMar w:top="1220" w:right="500" w:bottom="280" w:left="600" w:header="720" w:footer="720" w:gutter="0"/>
          <w:pgBorders>
            <w:top w:val="none" w:sz="0" w:space="1" w:color="auto"/>
            <w:left w:val="none" w:sz="0" w:space="4" w:color="auto"/>
            <w:bottom w:val="none" w:sz="0" w:space="1" w:color="auto"/>
            <w:right w:val="none" w:sz="0" w:space="4" w:color="auto"/>
          </w:pgBorders>
          <w:cols w:space="720"/>
        </w:sectPr>
      </w:pPr>
      <w:r>
        <w:rPr>
          <w:noProof/>
          <w:lang w:eastAsia="zh-CN"/>
        </w:rPr>
        <w:drawing>
          <wp:inline distT="0" distB="0" distL="114300" distR="114300">
            <wp:extent cx="6577330" cy="3831590"/>
            <wp:effectExtent l="0" t="0" r="13970" b="16510"/>
            <wp:docPr id="39" name="图片 39" descr="岛精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岛精机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rcRect t="8697" b="13632"/>
                    <a:stretch>
                      <a:fillRect/>
                    </a:stretch>
                  </pic:blipFill>
                  <pic:spPr>
                    <a:xfrm>
                      <a:off x="0" y="0"/>
                      <a:ext cx="6577330" cy="383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Normal"/>
        <w:tblW w:w="9831" w:type="dxa"/>
        <w:tblInd w:w="10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4A0"/>
      </w:tblPr>
      <w:tblGrid>
        <w:gridCol w:w="1184"/>
        <w:gridCol w:w="1062"/>
        <w:gridCol w:w="7585"/>
      </w:tblGrid>
      <w:tr w:rsidR="007C084F">
        <w:trPr>
          <w:trHeight w:hRule="exact" w:val="566"/>
        </w:trPr>
        <w:tc>
          <w:tcPr>
            <w:tcW w:w="9831" w:type="dxa"/>
            <w:gridSpan w:val="3"/>
            <w:shd w:val="clear" w:color="auto" w:fill="C00000"/>
          </w:tcPr>
          <w:p w:rsidR="007C084F" w:rsidRDefault="007C084F">
            <w:pPr>
              <w:pStyle w:val="TableParagraph"/>
              <w:spacing w:line="259" w:lineRule="exact"/>
              <w:ind w:left="2489"/>
              <w:jc w:val="both"/>
              <w:rPr>
                <w:rFonts w:ascii="微软雅黑" w:eastAsia="微软雅黑" w:hAnsi="微软雅黑" w:cs="微软雅黑"/>
                <w:b/>
                <w:color w:val="FFFFFF"/>
                <w:sz w:val="28"/>
                <w:szCs w:val="28"/>
                <w:lang w:eastAsia="zh-CN"/>
              </w:rPr>
            </w:pPr>
          </w:p>
          <w:p w:rsidR="007C084F" w:rsidRDefault="006E3A97">
            <w:pPr>
              <w:pStyle w:val="TableParagraph"/>
              <w:spacing w:line="259" w:lineRule="exact"/>
              <w:ind w:left="2489"/>
              <w:jc w:val="both"/>
              <w:rPr>
                <w:rFonts w:ascii="微软雅黑" w:eastAsia="微软雅黑" w:hAnsi="微软雅黑" w:cs="微软雅黑"/>
                <w:b/>
                <w:sz w:val="18"/>
                <w:szCs w:val="18"/>
                <w:lang w:eastAsia="zh-CN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FFFFFF"/>
                <w:sz w:val="28"/>
                <w:szCs w:val="28"/>
                <w:lang w:eastAsia="zh-CN"/>
              </w:rPr>
              <w:t>2017</w:t>
            </w:r>
            <w:r>
              <w:rPr>
                <w:rFonts w:ascii="微软雅黑" w:eastAsia="微软雅黑" w:hAnsi="微软雅黑" w:cs="微软雅黑" w:hint="eastAsia"/>
                <w:b/>
                <w:color w:val="FFFFFF"/>
                <w:sz w:val="28"/>
                <w:szCs w:val="28"/>
                <w:lang w:eastAsia="zh-CN"/>
              </w:rPr>
              <w:t>年冬季立命馆大学商业创新项目日程表</w:t>
            </w:r>
          </w:p>
        </w:tc>
      </w:tr>
      <w:tr w:rsidR="007C084F">
        <w:trPr>
          <w:trHeight w:hRule="exact" w:val="316"/>
        </w:trPr>
        <w:tc>
          <w:tcPr>
            <w:tcW w:w="1184" w:type="dxa"/>
          </w:tcPr>
          <w:p w:rsidR="007C084F" w:rsidRDefault="006E3A97" w:rsidP="007E6D84">
            <w:pPr>
              <w:pStyle w:val="TableParagraph"/>
              <w:spacing w:line="237" w:lineRule="exact"/>
              <w:ind w:right="88" w:firstLineChars="200" w:firstLine="360"/>
              <w:rPr>
                <w:rFonts w:ascii="微软雅黑" w:eastAsia="微软雅黑" w:hAnsi="微软雅黑" w:cs="微软雅黑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日程</w:t>
            </w:r>
            <w:proofErr w:type="spellEnd"/>
          </w:p>
        </w:tc>
        <w:tc>
          <w:tcPr>
            <w:tcW w:w="8647" w:type="dxa"/>
            <w:gridSpan w:val="2"/>
          </w:tcPr>
          <w:p w:rsidR="007C084F" w:rsidRDefault="006E3A97">
            <w:pPr>
              <w:pStyle w:val="TableParagraph"/>
              <w:spacing w:line="254" w:lineRule="exact"/>
              <w:ind w:left="3527" w:right="3525"/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每日计划</w:t>
            </w:r>
            <w:proofErr w:type="spellEnd"/>
          </w:p>
        </w:tc>
      </w:tr>
      <w:tr w:rsidR="007C084F">
        <w:trPr>
          <w:trHeight w:hRule="exact" w:val="308"/>
        </w:trPr>
        <w:tc>
          <w:tcPr>
            <w:tcW w:w="1184" w:type="dxa"/>
            <w:vMerge w:val="restart"/>
            <w:vAlign w:val="center"/>
          </w:tcPr>
          <w:p w:rsidR="007C084F" w:rsidRDefault="006E3A97">
            <w:pPr>
              <w:pStyle w:val="TableParagraph"/>
              <w:spacing w:before="115"/>
              <w:ind w:left="110"/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1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月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16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日（周一）</w:t>
            </w:r>
          </w:p>
        </w:tc>
        <w:tc>
          <w:tcPr>
            <w:tcW w:w="8647" w:type="dxa"/>
            <w:gridSpan w:val="2"/>
            <w:tcBorders>
              <w:bottom w:val="nil"/>
            </w:tcBorders>
          </w:tcPr>
          <w:p w:rsidR="007C084F" w:rsidRDefault="006E3A97">
            <w:pPr>
              <w:pStyle w:val="TableParagraph"/>
              <w:rPr>
                <w:rFonts w:ascii="微软雅黑" w:eastAsia="微软雅黑" w:hAnsi="微软雅黑" w:cs="微软雅黑"/>
                <w:sz w:val="18"/>
                <w:szCs w:val="18"/>
                <w:lang w:eastAsia="zh-CN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>全员从国内出发，乘坐国际航班抵达日本大阪关西国际机场</w:t>
            </w:r>
          </w:p>
        </w:tc>
      </w:tr>
      <w:tr w:rsidR="007C084F">
        <w:trPr>
          <w:trHeight w:hRule="exact" w:val="722"/>
        </w:trPr>
        <w:tc>
          <w:tcPr>
            <w:tcW w:w="1184" w:type="dxa"/>
            <w:vMerge/>
            <w:vAlign w:val="center"/>
          </w:tcPr>
          <w:p w:rsidR="007C084F" w:rsidRDefault="007C084F">
            <w:pPr>
              <w:jc w:val="center"/>
              <w:rPr>
                <w:rFonts w:ascii="微软雅黑" w:eastAsia="微软雅黑" w:hAnsi="微软雅黑" w:cs="微软雅黑"/>
                <w:sz w:val="18"/>
                <w:szCs w:val="18"/>
                <w:lang w:eastAsia="zh-CN"/>
              </w:rPr>
            </w:pPr>
          </w:p>
        </w:tc>
        <w:tc>
          <w:tcPr>
            <w:tcW w:w="8647" w:type="dxa"/>
            <w:gridSpan w:val="2"/>
            <w:tcBorders>
              <w:top w:val="nil"/>
            </w:tcBorders>
            <w:vAlign w:val="center"/>
          </w:tcPr>
          <w:p w:rsidR="007C084F" w:rsidRDefault="006E3A97">
            <w:pPr>
              <w:pStyle w:val="TableParagraph"/>
              <w:rPr>
                <w:rFonts w:ascii="微软雅黑" w:eastAsia="微软雅黑" w:hAnsi="微软雅黑" w:cs="微软雅黑"/>
                <w:sz w:val="18"/>
                <w:szCs w:val="18"/>
                <w:lang w:eastAsia="zh-CN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>当晚举办欢迎会（由日中文化交流中心组织，并安排入住校内研修中心）</w:t>
            </w:r>
          </w:p>
        </w:tc>
      </w:tr>
      <w:tr w:rsidR="007C084F">
        <w:trPr>
          <w:trHeight w:hRule="exact" w:val="361"/>
        </w:trPr>
        <w:tc>
          <w:tcPr>
            <w:tcW w:w="1184" w:type="dxa"/>
            <w:vMerge w:val="restart"/>
            <w:vAlign w:val="center"/>
          </w:tcPr>
          <w:p w:rsidR="007C084F" w:rsidRDefault="006E3A97">
            <w:pPr>
              <w:pStyle w:val="TableParagraph"/>
              <w:spacing w:before="1"/>
              <w:ind w:left="110"/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1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月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17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日（周二）</w:t>
            </w:r>
          </w:p>
        </w:tc>
        <w:tc>
          <w:tcPr>
            <w:tcW w:w="1062" w:type="dxa"/>
          </w:tcPr>
          <w:p w:rsidR="007C084F" w:rsidRDefault="006E3A97">
            <w:pPr>
              <w:pStyle w:val="TableParagraph"/>
              <w:spacing w:before="86"/>
              <w:ind w:left="249" w:right="245"/>
              <w:rPr>
                <w:rFonts w:ascii="微软雅黑" w:eastAsia="微软雅黑" w:hAnsi="微软雅黑" w:cs="微软雅黑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上午</w:t>
            </w:r>
            <w:proofErr w:type="spellEnd"/>
          </w:p>
        </w:tc>
        <w:tc>
          <w:tcPr>
            <w:tcW w:w="7585" w:type="dxa"/>
            <w:vAlign w:val="center"/>
          </w:tcPr>
          <w:p w:rsidR="007C084F" w:rsidRDefault="006E3A97">
            <w:pPr>
              <w:pStyle w:val="TableParagraph"/>
              <w:ind w:right="4950"/>
              <w:rPr>
                <w:rFonts w:ascii="微软雅黑" w:eastAsia="微软雅黑" w:hAnsi="微软雅黑" w:cs="微软雅黑"/>
                <w:sz w:val="18"/>
                <w:szCs w:val="18"/>
                <w:lang w:eastAsia="ja-JP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  <w:lang w:eastAsia="ja-JP"/>
              </w:rPr>
              <w:t>项目说明会</w:t>
            </w:r>
          </w:p>
        </w:tc>
      </w:tr>
      <w:tr w:rsidR="007C084F">
        <w:trPr>
          <w:trHeight w:hRule="exact" w:val="668"/>
        </w:trPr>
        <w:tc>
          <w:tcPr>
            <w:tcW w:w="1184" w:type="dxa"/>
            <w:vMerge/>
            <w:vAlign w:val="center"/>
          </w:tcPr>
          <w:p w:rsidR="007C084F" w:rsidRDefault="007C084F">
            <w:pPr>
              <w:jc w:val="center"/>
              <w:rPr>
                <w:rFonts w:ascii="微软雅黑" w:eastAsia="微软雅黑" w:hAnsi="微软雅黑" w:cs="微软雅黑"/>
                <w:sz w:val="18"/>
                <w:szCs w:val="18"/>
                <w:lang w:eastAsia="ja-JP"/>
              </w:rPr>
            </w:pPr>
          </w:p>
        </w:tc>
        <w:tc>
          <w:tcPr>
            <w:tcW w:w="1062" w:type="dxa"/>
          </w:tcPr>
          <w:p w:rsidR="007C084F" w:rsidRDefault="006E3A97">
            <w:pPr>
              <w:pStyle w:val="TableParagraph"/>
              <w:spacing w:before="87"/>
              <w:ind w:left="249" w:right="245"/>
              <w:rPr>
                <w:rFonts w:ascii="微软雅黑" w:eastAsia="微软雅黑" w:hAnsi="微软雅黑" w:cs="微软雅黑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下午</w:t>
            </w:r>
            <w:proofErr w:type="spellEnd"/>
          </w:p>
        </w:tc>
        <w:tc>
          <w:tcPr>
            <w:tcW w:w="7585" w:type="dxa"/>
            <w:vAlign w:val="center"/>
          </w:tcPr>
          <w:p w:rsidR="007C084F" w:rsidRDefault="006E3A97">
            <w:pPr>
              <w:pStyle w:val="TableParagraph"/>
              <w:spacing w:before="15"/>
              <w:ind w:right="4950"/>
              <w:rPr>
                <w:rFonts w:ascii="微软雅黑" w:eastAsia="微软雅黑" w:hAnsi="微软雅黑" w:cs="微软雅黑"/>
                <w:sz w:val="18"/>
                <w:szCs w:val="18"/>
                <w:lang w:eastAsia="zh-CN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>立命馆大学校内参观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 xml:space="preserve"> Welcome Party</w:t>
            </w:r>
          </w:p>
        </w:tc>
      </w:tr>
      <w:tr w:rsidR="007C084F">
        <w:trPr>
          <w:trHeight w:hRule="exact" w:val="310"/>
        </w:trPr>
        <w:tc>
          <w:tcPr>
            <w:tcW w:w="1184" w:type="dxa"/>
            <w:vMerge w:val="restart"/>
            <w:vAlign w:val="center"/>
          </w:tcPr>
          <w:p w:rsidR="007C084F" w:rsidRDefault="006E3A97">
            <w:pPr>
              <w:pStyle w:val="TableParagraph"/>
              <w:ind w:left="110"/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1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月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18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日（周三）</w:t>
            </w:r>
          </w:p>
        </w:tc>
        <w:tc>
          <w:tcPr>
            <w:tcW w:w="1062" w:type="dxa"/>
            <w:vMerge w:val="restart"/>
          </w:tcPr>
          <w:p w:rsidR="007C084F" w:rsidRDefault="007C084F">
            <w:pPr>
              <w:pStyle w:val="TableParagraph"/>
              <w:rPr>
                <w:rFonts w:ascii="微软雅黑" w:eastAsia="微软雅黑" w:hAnsi="微软雅黑" w:cs="微软雅黑"/>
                <w:sz w:val="18"/>
                <w:szCs w:val="18"/>
              </w:rPr>
            </w:pPr>
          </w:p>
          <w:p w:rsidR="007C084F" w:rsidRDefault="007C084F">
            <w:pPr>
              <w:pStyle w:val="TableParagraph"/>
              <w:rPr>
                <w:rFonts w:ascii="微软雅黑" w:eastAsia="微软雅黑" w:hAnsi="微软雅黑" w:cs="微软雅黑"/>
                <w:sz w:val="18"/>
                <w:szCs w:val="18"/>
              </w:rPr>
            </w:pPr>
          </w:p>
          <w:p w:rsidR="007C084F" w:rsidRDefault="006E3A97">
            <w:pPr>
              <w:pStyle w:val="TableParagraph"/>
              <w:spacing w:before="168"/>
              <w:ind w:left="268"/>
              <w:rPr>
                <w:rFonts w:ascii="微软雅黑" w:eastAsia="微软雅黑" w:hAnsi="微软雅黑" w:cs="微软雅黑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上午</w:t>
            </w:r>
            <w:proofErr w:type="spellEnd"/>
          </w:p>
        </w:tc>
        <w:tc>
          <w:tcPr>
            <w:tcW w:w="7585" w:type="dxa"/>
            <w:tcBorders>
              <w:bottom w:val="nil"/>
            </w:tcBorders>
          </w:tcPr>
          <w:p w:rsidR="007C084F" w:rsidRDefault="006E3A97">
            <w:pPr>
              <w:pStyle w:val="TableParagraph"/>
              <w:rPr>
                <w:rFonts w:ascii="微软雅黑" w:eastAsia="微软雅黑" w:hAnsi="微软雅黑" w:cs="微软雅黑"/>
                <w:sz w:val="18"/>
                <w:szCs w:val="18"/>
                <w:lang w:eastAsia="zh-CN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>经营课程①②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 xml:space="preserve"> 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>堀江未来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 xml:space="preserve"> 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>准教授</w:t>
            </w:r>
          </w:p>
        </w:tc>
      </w:tr>
      <w:tr w:rsidR="007C084F">
        <w:trPr>
          <w:trHeight w:hRule="exact" w:val="1281"/>
        </w:trPr>
        <w:tc>
          <w:tcPr>
            <w:tcW w:w="1184" w:type="dxa"/>
            <w:vMerge/>
            <w:vAlign w:val="center"/>
          </w:tcPr>
          <w:p w:rsidR="007C084F" w:rsidRDefault="007C084F">
            <w:pPr>
              <w:jc w:val="center"/>
              <w:rPr>
                <w:rFonts w:ascii="微软雅黑" w:eastAsia="微软雅黑" w:hAnsi="微软雅黑" w:cs="微软雅黑"/>
                <w:sz w:val="18"/>
                <w:szCs w:val="18"/>
                <w:lang w:eastAsia="zh-CN"/>
              </w:rPr>
            </w:pPr>
          </w:p>
        </w:tc>
        <w:tc>
          <w:tcPr>
            <w:tcW w:w="1062" w:type="dxa"/>
            <w:vMerge/>
          </w:tcPr>
          <w:p w:rsidR="007C084F" w:rsidRDefault="007C084F">
            <w:pPr>
              <w:rPr>
                <w:rFonts w:ascii="微软雅黑" w:eastAsia="微软雅黑" w:hAnsi="微软雅黑" w:cs="微软雅黑"/>
                <w:sz w:val="18"/>
                <w:szCs w:val="18"/>
                <w:lang w:eastAsia="zh-CN"/>
              </w:rPr>
            </w:pPr>
          </w:p>
        </w:tc>
        <w:tc>
          <w:tcPr>
            <w:tcW w:w="7585" w:type="dxa"/>
            <w:tcBorders>
              <w:top w:val="nil"/>
            </w:tcBorders>
          </w:tcPr>
          <w:p w:rsidR="007C084F" w:rsidRDefault="006E3A97">
            <w:pPr>
              <w:pStyle w:val="TableParagraph"/>
              <w:spacing w:before="129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 xml:space="preserve">The lecture introduces how 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“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cultural differences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”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 xml:space="preserve"> affect our organizational behaviors and procedures.</w:t>
            </w:r>
          </w:p>
          <w:p w:rsidR="007C084F" w:rsidRDefault="006E3A97">
            <w:pPr>
              <w:pStyle w:val="TableParagraph"/>
              <w:ind w:right="102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 xml:space="preserve">Students will discuss how we can 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maximize productivity and creativity in a multicultural team.</w:t>
            </w:r>
          </w:p>
        </w:tc>
      </w:tr>
      <w:tr w:rsidR="007C084F">
        <w:trPr>
          <w:trHeight w:hRule="exact" w:val="271"/>
        </w:trPr>
        <w:tc>
          <w:tcPr>
            <w:tcW w:w="1184" w:type="dxa"/>
            <w:vMerge/>
            <w:vAlign w:val="center"/>
          </w:tcPr>
          <w:p w:rsidR="007C084F" w:rsidRDefault="007C084F">
            <w:pPr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</w:p>
        </w:tc>
        <w:tc>
          <w:tcPr>
            <w:tcW w:w="1062" w:type="dxa"/>
            <w:vMerge w:val="restart"/>
          </w:tcPr>
          <w:p w:rsidR="007C084F" w:rsidRDefault="007C084F">
            <w:pPr>
              <w:pStyle w:val="TableParagraph"/>
              <w:rPr>
                <w:rFonts w:ascii="微软雅黑" w:eastAsia="微软雅黑" w:hAnsi="微软雅黑" w:cs="微软雅黑"/>
                <w:sz w:val="18"/>
                <w:szCs w:val="18"/>
              </w:rPr>
            </w:pPr>
          </w:p>
          <w:p w:rsidR="007C084F" w:rsidRDefault="006E3A97">
            <w:pPr>
              <w:pStyle w:val="TableParagraph"/>
              <w:spacing w:before="176"/>
              <w:ind w:left="268"/>
              <w:rPr>
                <w:rFonts w:ascii="微软雅黑" w:eastAsia="微软雅黑" w:hAnsi="微软雅黑" w:cs="微软雅黑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下午</w:t>
            </w:r>
            <w:proofErr w:type="spellEnd"/>
          </w:p>
        </w:tc>
        <w:tc>
          <w:tcPr>
            <w:tcW w:w="7585" w:type="dxa"/>
          </w:tcPr>
          <w:p w:rsidR="007C084F" w:rsidRDefault="006E3A97">
            <w:pPr>
              <w:pStyle w:val="TableParagraph"/>
              <w:rPr>
                <w:rFonts w:ascii="微软雅黑" w:eastAsia="微软雅黑" w:hAnsi="微软雅黑" w:cs="微软雅黑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经营课程</w:t>
            </w:r>
            <w:proofErr w:type="spellEnd"/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③④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 xml:space="preserve"> BERNDT </w:t>
            </w:r>
            <w:proofErr w:type="spellStart"/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Enno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教授</w:t>
            </w:r>
            <w:proofErr w:type="spellEnd"/>
          </w:p>
        </w:tc>
      </w:tr>
      <w:tr w:rsidR="007C084F">
        <w:trPr>
          <w:trHeight w:hRule="exact" w:val="617"/>
        </w:trPr>
        <w:tc>
          <w:tcPr>
            <w:tcW w:w="1184" w:type="dxa"/>
            <w:vMerge/>
            <w:vAlign w:val="center"/>
          </w:tcPr>
          <w:p w:rsidR="007C084F" w:rsidRDefault="007C084F">
            <w:pPr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</w:p>
        </w:tc>
        <w:tc>
          <w:tcPr>
            <w:tcW w:w="1062" w:type="dxa"/>
            <w:vMerge/>
          </w:tcPr>
          <w:p w:rsidR="007C084F" w:rsidRDefault="007C084F">
            <w:pPr>
              <w:rPr>
                <w:rFonts w:ascii="微软雅黑" w:eastAsia="微软雅黑" w:hAnsi="微软雅黑" w:cs="微软雅黑"/>
                <w:sz w:val="18"/>
                <w:szCs w:val="18"/>
              </w:rPr>
            </w:pPr>
          </w:p>
        </w:tc>
        <w:tc>
          <w:tcPr>
            <w:tcW w:w="7585" w:type="dxa"/>
          </w:tcPr>
          <w:p w:rsidR="007C084F" w:rsidRDefault="006E3A97">
            <w:pPr>
              <w:pStyle w:val="TableParagraph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The Concept of Corporate Culture and related Challenges for Japanese Corporations</w:t>
            </w:r>
          </w:p>
        </w:tc>
      </w:tr>
      <w:tr w:rsidR="007C084F">
        <w:trPr>
          <w:trHeight w:hRule="exact" w:val="333"/>
        </w:trPr>
        <w:tc>
          <w:tcPr>
            <w:tcW w:w="1184" w:type="dxa"/>
            <w:vMerge w:val="restart"/>
            <w:vAlign w:val="center"/>
          </w:tcPr>
          <w:p w:rsidR="007C084F" w:rsidRDefault="007C084F">
            <w:pPr>
              <w:pStyle w:val="TableParagraph"/>
              <w:spacing w:before="10"/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</w:p>
          <w:p w:rsidR="007C084F" w:rsidRDefault="006E3A97">
            <w:pPr>
              <w:pStyle w:val="TableParagraph"/>
              <w:spacing w:before="1"/>
              <w:ind w:left="110"/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1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月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19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日（周四）</w:t>
            </w:r>
          </w:p>
        </w:tc>
        <w:tc>
          <w:tcPr>
            <w:tcW w:w="1062" w:type="dxa"/>
            <w:vMerge w:val="restart"/>
          </w:tcPr>
          <w:p w:rsidR="007C084F" w:rsidRDefault="007C084F">
            <w:pPr>
              <w:pStyle w:val="TableParagraph"/>
              <w:spacing w:before="4"/>
              <w:rPr>
                <w:rFonts w:ascii="微软雅黑" w:eastAsia="微软雅黑" w:hAnsi="微软雅黑" w:cs="微软雅黑"/>
                <w:sz w:val="18"/>
                <w:szCs w:val="18"/>
              </w:rPr>
            </w:pPr>
          </w:p>
          <w:p w:rsidR="007C084F" w:rsidRDefault="006E3A97">
            <w:pPr>
              <w:pStyle w:val="TableParagraph"/>
              <w:ind w:left="268"/>
              <w:rPr>
                <w:rFonts w:ascii="微软雅黑" w:eastAsia="微软雅黑" w:hAnsi="微软雅黑" w:cs="微软雅黑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上午</w:t>
            </w:r>
            <w:proofErr w:type="spellEnd"/>
          </w:p>
        </w:tc>
        <w:tc>
          <w:tcPr>
            <w:tcW w:w="7585" w:type="dxa"/>
            <w:tcBorders>
              <w:bottom w:val="nil"/>
            </w:tcBorders>
          </w:tcPr>
          <w:p w:rsidR="007C084F" w:rsidRDefault="006E3A97">
            <w:pPr>
              <w:pStyle w:val="TableParagraph"/>
              <w:rPr>
                <w:rFonts w:ascii="微软雅黑" w:eastAsia="微软雅黑" w:hAnsi="微软雅黑" w:cs="微软雅黑"/>
                <w:sz w:val="18"/>
                <w:szCs w:val="18"/>
                <w:lang w:eastAsia="zh-CN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>经营课程⑤⑥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 xml:space="preserve"> 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>黑木正树教授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>(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>暂定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>)</w:t>
            </w:r>
          </w:p>
        </w:tc>
      </w:tr>
      <w:tr w:rsidR="007C084F">
        <w:trPr>
          <w:trHeight w:hRule="exact" w:val="302"/>
        </w:trPr>
        <w:tc>
          <w:tcPr>
            <w:tcW w:w="1184" w:type="dxa"/>
            <w:vMerge/>
            <w:vAlign w:val="center"/>
          </w:tcPr>
          <w:p w:rsidR="007C084F" w:rsidRDefault="007C084F">
            <w:pPr>
              <w:jc w:val="center"/>
              <w:rPr>
                <w:rFonts w:ascii="微软雅黑" w:eastAsia="微软雅黑" w:hAnsi="微软雅黑" w:cs="微软雅黑"/>
                <w:sz w:val="18"/>
                <w:szCs w:val="18"/>
                <w:lang w:eastAsia="zh-CN"/>
              </w:rPr>
            </w:pPr>
          </w:p>
        </w:tc>
        <w:tc>
          <w:tcPr>
            <w:tcW w:w="1062" w:type="dxa"/>
            <w:vMerge/>
          </w:tcPr>
          <w:p w:rsidR="007C084F" w:rsidRDefault="007C084F">
            <w:pPr>
              <w:rPr>
                <w:rFonts w:ascii="微软雅黑" w:eastAsia="微软雅黑" w:hAnsi="微软雅黑" w:cs="微软雅黑"/>
                <w:sz w:val="18"/>
                <w:szCs w:val="18"/>
                <w:lang w:eastAsia="zh-CN"/>
              </w:rPr>
            </w:pPr>
          </w:p>
        </w:tc>
        <w:tc>
          <w:tcPr>
            <w:tcW w:w="7585" w:type="dxa"/>
            <w:tcBorders>
              <w:top w:val="nil"/>
            </w:tcBorders>
          </w:tcPr>
          <w:p w:rsidR="007C084F" w:rsidRDefault="006E3A97">
            <w:pPr>
              <w:pStyle w:val="TableParagraph"/>
              <w:rPr>
                <w:rFonts w:ascii="微软雅黑" w:eastAsia="微软雅黑" w:hAnsi="微软雅黑" w:cs="微软雅黑"/>
                <w:sz w:val="18"/>
                <w:szCs w:val="18"/>
                <w:lang w:eastAsia="zh-CN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>日本企业创业精神与领导力</w:t>
            </w:r>
          </w:p>
        </w:tc>
      </w:tr>
      <w:tr w:rsidR="007C084F">
        <w:trPr>
          <w:trHeight w:hRule="exact" w:val="334"/>
        </w:trPr>
        <w:tc>
          <w:tcPr>
            <w:tcW w:w="1184" w:type="dxa"/>
            <w:vMerge/>
            <w:vAlign w:val="center"/>
          </w:tcPr>
          <w:p w:rsidR="007C084F" w:rsidRDefault="007C084F">
            <w:pPr>
              <w:jc w:val="center"/>
              <w:rPr>
                <w:rFonts w:ascii="微软雅黑" w:eastAsia="微软雅黑" w:hAnsi="微软雅黑" w:cs="微软雅黑"/>
                <w:sz w:val="18"/>
                <w:szCs w:val="18"/>
                <w:lang w:eastAsia="zh-CN"/>
              </w:rPr>
            </w:pPr>
          </w:p>
        </w:tc>
        <w:tc>
          <w:tcPr>
            <w:tcW w:w="1062" w:type="dxa"/>
          </w:tcPr>
          <w:p w:rsidR="007C084F" w:rsidRDefault="006E3A97">
            <w:pPr>
              <w:pStyle w:val="TableParagraph"/>
              <w:spacing w:before="76"/>
              <w:ind w:left="249" w:right="245"/>
              <w:rPr>
                <w:rFonts w:ascii="微软雅黑" w:eastAsia="微软雅黑" w:hAnsi="微软雅黑" w:cs="微软雅黑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下午</w:t>
            </w:r>
            <w:proofErr w:type="spellEnd"/>
          </w:p>
        </w:tc>
        <w:tc>
          <w:tcPr>
            <w:tcW w:w="7585" w:type="dxa"/>
          </w:tcPr>
          <w:p w:rsidR="007C084F" w:rsidRDefault="006E3A97">
            <w:pPr>
              <w:rPr>
                <w:rFonts w:ascii="微软雅黑" w:eastAsia="微软雅黑" w:hAnsi="微软雅黑" w:cs="微软雅黑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自由活动</w:t>
            </w:r>
            <w:proofErr w:type="spellEnd"/>
          </w:p>
        </w:tc>
      </w:tr>
      <w:tr w:rsidR="007C084F">
        <w:trPr>
          <w:trHeight w:hRule="exact" w:val="300"/>
        </w:trPr>
        <w:tc>
          <w:tcPr>
            <w:tcW w:w="1184" w:type="dxa"/>
            <w:vMerge w:val="restart"/>
            <w:vAlign w:val="center"/>
          </w:tcPr>
          <w:p w:rsidR="007C084F" w:rsidRDefault="007C084F">
            <w:pPr>
              <w:pStyle w:val="TableParagraph"/>
              <w:jc w:val="both"/>
              <w:rPr>
                <w:rFonts w:ascii="微软雅黑" w:eastAsia="微软雅黑" w:hAnsi="微软雅黑" w:cs="微软雅黑"/>
                <w:sz w:val="18"/>
                <w:szCs w:val="18"/>
              </w:rPr>
            </w:pPr>
          </w:p>
          <w:p w:rsidR="007C084F" w:rsidRDefault="006E3A97">
            <w:pPr>
              <w:pStyle w:val="TableParagraph"/>
              <w:ind w:left="110"/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1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月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20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日（周五）</w:t>
            </w:r>
          </w:p>
        </w:tc>
        <w:tc>
          <w:tcPr>
            <w:tcW w:w="1062" w:type="dxa"/>
            <w:vMerge w:val="restart"/>
          </w:tcPr>
          <w:p w:rsidR="007C084F" w:rsidRDefault="007C084F">
            <w:pPr>
              <w:pStyle w:val="TableParagraph"/>
              <w:rPr>
                <w:rFonts w:ascii="微软雅黑" w:eastAsia="微软雅黑" w:hAnsi="微软雅黑" w:cs="微软雅黑"/>
                <w:sz w:val="18"/>
                <w:szCs w:val="18"/>
              </w:rPr>
            </w:pPr>
          </w:p>
          <w:p w:rsidR="007C084F" w:rsidRDefault="006E3A97">
            <w:pPr>
              <w:pStyle w:val="TableParagraph"/>
              <w:spacing w:before="176"/>
              <w:ind w:left="268"/>
              <w:rPr>
                <w:rFonts w:ascii="微软雅黑" w:eastAsia="微软雅黑" w:hAnsi="微软雅黑" w:cs="微软雅黑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上午</w:t>
            </w:r>
            <w:proofErr w:type="spellEnd"/>
          </w:p>
        </w:tc>
        <w:tc>
          <w:tcPr>
            <w:tcW w:w="7585" w:type="dxa"/>
            <w:tcBorders>
              <w:bottom w:val="nil"/>
            </w:tcBorders>
          </w:tcPr>
          <w:p w:rsidR="007C084F" w:rsidRDefault="006E3A97">
            <w:pPr>
              <w:pStyle w:val="TableParagraph"/>
              <w:rPr>
                <w:rFonts w:ascii="微软雅黑" w:eastAsia="微软雅黑" w:hAnsi="微软雅黑" w:cs="微软雅黑"/>
                <w:sz w:val="18"/>
                <w:szCs w:val="18"/>
                <w:lang w:eastAsia="zh-CN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>经营课程⑦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 xml:space="preserve"> 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>今田治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 xml:space="preserve"> 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>教授</w:t>
            </w:r>
          </w:p>
        </w:tc>
      </w:tr>
      <w:tr w:rsidR="007C084F">
        <w:trPr>
          <w:trHeight w:hRule="exact" w:val="678"/>
        </w:trPr>
        <w:tc>
          <w:tcPr>
            <w:tcW w:w="1184" w:type="dxa"/>
            <w:vMerge/>
            <w:vAlign w:val="center"/>
          </w:tcPr>
          <w:p w:rsidR="007C084F" w:rsidRDefault="007C084F">
            <w:pPr>
              <w:jc w:val="center"/>
              <w:rPr>
                <w:rFonts w:ascii="微软雅黑" w:eastAsia="微软雅黑" w:hAnsi="微软雅黑" w:cs="微软雅黑"/>
                <w:sz w:val="18"/>
                <w:szCs w:val="18"/>
                <w:lang w:eastAsia="zh-CN"/>
              </w:rPr>
            </w:pPr>
          </w:p>
        </w:tc>
        <w:tc>
          <w:tcPr>
            <w:tcW w:w="1062" w:type="dxa"/>
            <w:vMerge/>
          </w:tcPr>
          <w:p w:rsidR="007C084F" w:rsidRDefault="007C084F">
            <w:pPr>
              <w:rPr>
                <w:rFonts w:ascii="微软雅黑" w:eastAsia="微软雅黑" w:hAnsi="微软雅黑" w:cs="微软雅黑"/>
                <w:sz w:val="18"/>
                <w:szCs w:val="18"/>
                <w:lang w:eastAsia="zh-CN"/>
              </w:rPr>
            </w:pPr>
          </w:p>
        </w:tc>
        <w:tc>
          <w:tcPr>
            <w:tcW w:w="7585" w:type="dxa"/>
            <w:tcBorders>
              <w:top w:val="nil"/>
            </w:tcBorders>
          </w:tcPr>
          <w:p w:rsidR="007C084F" w:rsidRDefault="006E3A97">
            <w:pPr>
              <w:pStyle w:val="TableParagraph"/>
              <w:spacing w:before="68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Renewing Business Models Through Innovation</w:t>
            </w:r>
          </w:p>
          <w:p w:rsidR="007C084F" w:rsidRDefault="006E3A97">
            <w:pPr>
              <w:pStyle w:val="TableParagraph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- A Case Study of Japanese Min Vehicle Manufacturers -</w:t>
            </w:r>
          </w:p>
        </w:tc>
      </w:tr>
      <w:tr w:rsidR="007C084F">
        <w:trPr>
          <w:trHeight w:hRule="exact" w:val="395"/>
        </w:trPr>
        <w:tc>
          <w:tcPr>
            <w:tcW w:w="1184" w:type="dxa"/>
            <w:vMerge/>
            <w:vAlign w:val="center"/>
          </w:tcPr>
          <w:p w:rsidR="007C084F" w:rsidRDefault="007C084F">
            <w:pPr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</w:p>
        </w:tc>
        <w:tc>
          <w:tcPr>
            <w:tcW w:w="1062" w:type="dxa"/>
            <w:vMerge w:val="restart"/>
          </w:tcPr>
          <w:p w:rsidR="007C084F" w:rsidRDefault="007C084F">
            <w:pPr>
              <w:pStyle w:val="TableParagraph"/>
              <w:rPr>
                <w:rFonts w:ascii="微软雅黑" w:eastAsia="微软雅黑" w:hAnsi="微软雅黑" w:cs="微软雅黑"/>
                <w:sz w:val="18"/>
                <w:szCs w:val="18"/>
              </w:rPr>
            </w:pPr>
          </w:p>
          <w:p w:rsidR="007C084F" w:rsidRDefault="006E3A97">
            <w:pPr>
              <w:pStyle w:val="TableParagraph"/>
              <w:spacing w:before="177"/>
              <w:ind w:left="268"/>
              <w:rPr>
                <w:rFonts w:ascii="微软雅黑" w:eastAsia="微软雅黑" w:hAnsi="微软雅黑" w:cs="微软雅黑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下午</w:t>
            </w:r>
            <w:proofErr w:type="spellEnd"/>
          </w:p>
        </w:tc>
        <w:tc>
          <w:tcPr>
            <w:tcW w:w="7585" w:type="dxa"/>
            <w:tcBorders>
              <w:bottom w:val="nil"/>
            </w:tcBorders>
          </w:tcPr>
          <w:p w:rsidR="007C084F" w:rsidRDefault="006E3A97">
            <w:pPr>
              <w:pStyle w:val="TableParagraph"/>
              <w:rPr>
                <w:rFonts w:ascii="微软雅黑" w:eastAsia="微软雅黑" w:hAnsi="微软雅黑" w:cs="微软雅黑"/>
                <w:sz w:val="18"/>
                <w:szCs w:val="18"/>
                <w:lang w:eastAsia="zh-CN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>株式会社岛精机制作所参观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>(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>暂定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>)</w:t>
            </w:r>
          </w:p>
        </w:tc>
      </w:tr>
      <w:tr w:rsidR="007C084F">
        <w:trPr>
          <w:trHeight w:hRule="exact" w:val="745"/>
        </w:trPr>
        <w:tc>
          <w:tcPr>
            <w:tcW w:w="1184" w:type="dxa"/>
            <w:vMerge/>
            <w:vAlign w:val="center"/>
          </w:tcPr>
          <w:p w:rsidR="007C084F" w:rsidRDefault="007C084F">
            <w:pPr>
              <w:jc w:val="center"/>
              <w:rPr>
                <w:rFonts w:ascii="微软雅黑" w:eastAsia="微软雅黑" w:hAnsi="微软雅黑" w:cs="微软雅黑"/>
                <w:sz w:val="18"/>
                <w:szCs w:val="18"/>
                <w:lang w:eastAsia="zh-CN"/>
              </w:rPr>
            </w:pPr>
          </w:p>
        </w:tc>
        <w:tc>
          <w:tcPr>
            <w:tcW w:w="1062" w:type="dxa"/>
            <w:vMerge/>
          </w:tcPr>
          <w:p w:rsidR="007C084F" w:rsidRDefault="007C084F">
            <w:pPr>
              <w:rPr>
                <w:rFonts w:ascii="微软雅黑" w:eastAsia="微软雅黑" w:hAnsi="微软雅黑" w:cs="微软雅黑"/>
                <w:sz w:val="18"/>
                <w:szCs w:val="18"/>
                <w:lang w:eastAsia="zh-CN"/>
              </w:rPr>
            </w:pPr>
          </w:p>
        </w:tc>
        <w:tc>
          <w:tcPr>
            <w:tcW w:w="7585" w:type="dxa"/>
            <w:tcBorders>
              <w:top w:val="nil"/>
            </w:tcBorders>
          </w:tcPr>
          <w:p w:rsidR="007C084F" w:rsidRDefault="006E3A97">
            <w:pPr>
              <w:pStyle w:val="TableParagraph"/>
              <w:spacing w:before="119"/>
              <w:rPr>
                <w:rFonts w:ascii="微软雅黑" w:eastAsia="微软雅黑" w:hAnsi="微软雅黑" w:cs="微软雅黑"/>
                <w:sz w:val="18"/>
                <w:szCs w:val="18"/>
                <w:lang w:eastAsia="zh-CN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>☆结合立命馆经营学部経営学科教授授予同学们的课程知识，参观针织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 xml:space="preserve"> 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>机行业里全世界最有名的一家企业，了解日本企业先进的管理模式。</w:t>
            </w:r>
          </w:p>
        </w:tc>
      </w:tr>
      <w:tr w:rsidR="007C084F">
        <w:trPr>
          <w:trHeight w:hRule="exact" w:val="279"/>
        </w:trPr>
        <w:tc>
          <w:tcPr>
            <w:tcW w:w="1184" w:type="dxa"/>
            <w:vMerge w:val="restart"/>
            <w:vAlign w:val="center"/>
          </w:tcPr>
          <w:p w:rsidR="007C084F" w:rsidRDefault="006E3A97">
            <w:pPr>
              <w:pStyle w:val="TableParagraph"/>
              <w:spacing w:before="76"/>
              <w:ind w:left="110"/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1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月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21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日（周六）</w:t>
            </w:r>
          </w:p>
        </w:tc>
        <w:tc>
          <w:tcPr>
            <w:tcW w:w="1062" w:type="dxa"/>
            <w:vMerge w:val="restart"/>
          </w:tcPr>
          <w:p w:rsidR="007C084F" w:rsidRDefault="006E3A97">
            <w:pPr>
              <w:pStyle w:val="TableParagraph"/>
              <w:spacing w:before="76"/>
              <w:ind w:left="268"/>
              <w:rPr>
                <w:rFonts w:ascii="微软雅黑" w:eastAsia="微软雅黑" w:hAnsi="微软雅黑" w:cs="微软雅黑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全天</w:t>
            </w:r>
            <w:proofErr w:type="spellEnd"/>
          </w:p>
        </w:tc>
        <w:tc>
          <w:tcPr>
            <w:tcW w:w="7585" w:type="dxa"/>
            <w:tcBorders>
              <w:bottom w:val="nil"/>
            </w:tcBorders>
          </w:tcPr>
          <w:p w:rsidR="007C084F" w:rsidRDefault="006E3A97">
            <w:pPr>
              <w:pStyle w:val="TableParagraph"/>
              <w:ind w:right="4950"/>
              <w:rPr>
                <w:rFonts w:ascii="微软雅黑" w:eastAsia="微软雅黑" w:hAnsi="微软雅黑" w:cs="微软雅黑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自由活动</w:t>
            </w:r>
            <w:proofErr w:type="spellEnd"/>
          </w:p>
        </w:tc>
      </w:tr>
      <w:tr w:rsidR="007C084F">
        <w:trPr>
          <w:trHeight w:hRule="exact" w:val="420"/>
        </w:trPr>
        <w:tc>
          <w:tcPr>
            <w:tcW w:w="1184" w:type="dxa"/>
            <w:vMerge/>
            <w:vAlign w:val="center"/>
          </w:tcPr>
          <w:p w:rsidR="007C084F" w:rsidRDefault="007C084F">
            <w:pPr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</w:p>
        </w:tc>
        <w:tc>
          <w:tcPr>
            <w:tcW w:w="1062" w:type="dxa"/>
            <w:vMerge/>
          </w:tcPr>
          <w:p w:rsidR="007C084F" w:rsidRDefault="007C084F">
            <w:pPr>
              <w:rPr>
                <w:rFonts w:ascii="微软雅黑" w:eastAsia="微软雅黑" w:hAnsi="微软雅黑" w:cs="微软雅黑"/>
                <w:sz w:val="18"/>
                <w:szCs w:val="18"/>
              </w:rPr>
            </w:pPr>
          </w:p>
        </w:tc>
        <w:tc>
          <w:tcPr>
            <w:tcW w:w="7585" w:type="dxa"/>
            <w:tcBorders>
              <w:top w:val="nil"/>
            </w:tcBorders>
          </w:tcPr>
          <w:p w:rsidR="007C084F" w:rsidRDefault="006E3A97">
            <w:pPr>
              <w:pStyle w:val="TableParagraph"/>
              <w:ind w:left="175"/>
              <w:rPr>
                <w:rFonts w:ascii="微软雅黑" w:eastAsia="微软雅黑" w:hAnsi="微软雅黑" w:cs="微软雅黑"/>
                <w:sz w:val="18"/>
                <w:szCs w:val="18"/>
                <w:lang w:eastAsia="zh-CN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>*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>建议前往京都或奈良深度体验日本传统文化</w:t>
            </w:r>
          </w:p>
        </w:tc>
      </w:tr>
      <w:tr w:rsidR="007C084F">
        <w:trPr>
          <w:trHeight w:hRule="exact" w:val="279"/>
        </w:trPr>
        <w:tc>
          <w:tcPr>
            <w:tcW w:w="1184" w:type="dxa"/>
            <w:vMerge w:val="restart"/>
            <w:vAlign w:val="center"/>
          </w:tcPr>
          <w:p w:rsidR="007C084F" w:rsidRDefault="006E3A97">
            <w:pPr>
              <w:pStyle w:val="TableParagraph"/>
              <w:spacing w:before="76"/>
              <w:ind w:left="110"/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1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月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22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日（周日）</w:t>
            </w:r>
          </w:p>
        </w:tc>
        <w:tc>
          <w:tcPr>
            <w:tcW w:w="1062" w:type="dxa"/>
            <w:vMerge w:val="restart"/>
          </w:tcPr>
          <w:p w:rsidR="007C084F" w:rsidRDefault="006E3A97">
            <w:pPr>
              <w:pStyle w:val="TableParagraph"/>
              <w:spacing w:before="76"/>
              <w:ind w:left="268"/>
              <w:rPr>
                <w:rFonts w:ascii="微软雅黑" w:eastAsia="微软雅黑" w:hAnsi="微软雅黑" w:cs="微软雅黑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全天</w:t>
            </w:r>
            <w:proofErr w:type="spellEnd"/>
          </w:p>
        </w:tc>
        <w:tc>
          <w:tcPr>
            <w:tcW w:w="7585" w:type="dxa"/>
            <w:tcBorders>
              <w:bottom w:val="nil"/>
            </w:tcBorders>
          </w:tcPr>
          <w:p w:rsidR="007C084F" w:rsidRDefault="006E3A97">
            <w:pPr>
              <w:pStyle w:val="TableParagraph"/>
              <w:ind w:right="4950"/>
              <w:rPr>
                <w:rFonts w:ascii="微软雅黑" w:eastAsia="微软雅黑" w:hAnsi="微软雅黑" w:cs="微软雅黑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自由活动</w:t>
            </w:r>
            <w:proofErr w:type="spellEnd"/>
          </w:p>
        </w:tc>
      </w:tr>
      <w:tr w:rsidR="007C084F">
        <w:trPr>
          <w:trHeight w:hRule="exact" w:val="314"/>
        </w:trPr>
        <w:tc>
          <w:tcPr>
            <w:tcW w:w="1184" w:type="dxa"/>
            <w:vMerge/>
            <w:vAlign w:val="center"/>
          </w:tcPr>
          <w:p w:rsidR="007C084F" w:rsidRDefault="007C084F">
            <w:pPr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</w:p>
        </w:tc>
        <w:tc>
          <w:tcPr>
            <w:tcW w:w="1062" w:type="dxa"/>
            <w:vMerge/>
          </w:tcPr>
          <w:p w:rsidR="007C084F" w:rsidRDefault="007C084F">
            <w:pPr>
              <w:rPr>
                <w:rFonts w:ascii="微软雅黑" w:eastAsia="微软雅黑" w:hAnsi="微软雅黑" w:cs="微软雅黑"/>
                <w:sz w:val="18"/>
                <w:szCs w:val="18"/>
              </w:rPr>
            </w:pPr>
          </w:p>
        </w:tc>
        <w:tc>
          <w:tcPr>
            <w:tcW w:w="7585" w:type="dxa"/>
            <w:tcBorders>
              <w:top w:val="nil"/>
            </w:tcBorders>
          </w:tcPr>
          <w:p w:rsidR="007C084F" w:rsidRDefault="006E3A97">
            <w:pPr>
              <w:pStyle w:val="TableParagraph"/>
              <w:ind w:left="175"/>
              <w:rPr>
                <w:rFonts w:ascii="微软雅黑" w:eastAsia="微软雅黑" w:hAnsi="微软雅黑" w:cs="微软雅黑"/>
                <w:sz w:val="18"/>
                <w:szCs w:val="18"/>
                <w:lang w:eastAsia="zh-CN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>*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>建议前往大阪探寻日本企业变革发展</w:t>
            </w:r>
          </w:p>
        </w:tc>
      </w:tr>
      <w:tr w:rsidR="007C084F">
        <w:trPr>
          <w:trHeight w:hRule="exact" w:val="279"/>
        </w:trPr>
        <w:tc>
          <w:tcPr>
            <w:tcW w:w="1184" w:type="dxa"/>
            <w:vMerge w:val="restart"/>
            <w:vAlign w:val="center"/>
          </w:tcPr>
          <w:p w:rsidR="007C084F" w:rsidRDefault="007C084F">
            <w:pPr>
              <w:pStyle w:val="TableParagraph"/>
              <w:jc w:val="both"/>
              <w:rPr>
                <w:rFonts w:ascii="微软雅黑" w:eastAsia="微软雅黑" w:hAnsi="微软雅黑" w:cs="微软雅黑"/>
                <w:sz w:val="18"/>
                <w:szCs w:val="18"/>
                <w:lang w:eastAsia="zh-CN"/>
              </w:rPr>
            </w:pPr>
          </w:p>
          <w:p w:rsidR="007C084F" w:rsidRDefault="006E3A97">
            <w:pPr>
              <w:pStyle w:val="TableParagraph"/>
              <w:spacing w:before="194"/>
              <w:ind w:left="110"/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1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月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23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日（周一）</w:t>
            </w:r>
          </w:p>
        </w:tc>
        <w:tc>
          <w:tcPr>
            <w:tcW w:w="1062" w:type="dxa"/>
            <w:vMerge w:val="restart"/>
          </w:tcPr>
          <w:p w:rsidR="007C084F" w:rsidRDefault="006E3A97">
            <w:pPr>
              <w:pStyle w:val="TableParagraph"/>
              <w:spacing w:before="76"/>
              <w:ind w:left="268"/>
              <w:rPr>
                <w:rFonts w:ascii="微软雅黑" w:eastAsia="微软雅黑" w:hAnsi="微软雅黑" w:cs="微软雅黑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上午</w:t>
            </w:r>
            <w:proofErr w:type="spellEnd"/>
          </w:p>
        </w:tc>
        <w:tc>
          <w:tcPr>
            <w:tcW w:w="7585" w:type="dxa"/>
            <w:tcBorders>
              <w:bottom w:val="nil"/>
            </w:tcBorders>
          </w:tcPr>
          <w:p w:rsidR="007C084F" w:rsidRDefault="006E3A97">
            <w:pPr>
              <w:pStyle w:val="TableParagraph"/>
              <w:rPr>
                <w:rFonts w:ascii="微软雅黑" w:eastAsia="微软雅黑" w:hAnsi="微软雅黑" w:cs="微软雅黑"/>
                <w:sz w:val="18"/>
                <w:szCs w:val="18"/>
                <w:lang w:eastAsia="zh-CN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>经营课程⑧⑨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 xml:space="preserve"> 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>島田幸司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 xml:space="preserve"> 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>教授</w:t>
            </w:r>
          </w:p>
        </w:tc>
      </w:tr>
      <w:tr w:rsidR="007C084F">
        <w:trPr>
          <w:trHeight w:hRule="exact" w:val="316"/>
        </w:trPr>
        <w:tc>
          <w:tcPr>
            <w:tcW w:w="1184" w:type="dxa"/>
            <w:vMerge/>
            <w:vAlign w:val="center"/>
          </w:tcPr>
          <w:p w:rsidR="007C084F" w:rsidRDefault="007C084F">
            <w:pPr>
              <w:jc w:val="center"/>
              <w:rPr>
                <w:rFonts w:ascii="微软雅黑" w:eastAsia="微软雅黑" w:hAnsi="微软雅黑" w:cs="微软雅黑"/>
                <w:sz w:val="18"/>
                <w:szCs w:val="18"/>
                <w:lang w:eastAsia="zh-CN"/>
              </w:rPr>
            </w:pPr>
          </w:p>
        </w:tc>
        <w:tc>
          <w:tcPr>
            <w:tcW w:w="1062" w:type="dxa"/>
            <w:vMerge/>
          </w:tcPr>
          <w:p w:rsidR="007C084F" w:rsidRDefault="007C084F">
            <w:pPr>
              <w:rPr>
                <w:rFonts w:ascii="微软雅黑" w:eastAsia="微软雅黑" w:hAnsi="微软雅黑" w:cs="微软雅黑"/>
                <w:sz w:val="18"/>
                <w:szCs w:val="18"/>
                <w:lang w:eastAsia="zh-CN"/>
              </w:rPr>
            </w:pPr>
          </w:p>
        </w:tc>
        <w:tc>
          <w:tcPr>
            <w:tcW w:w="7585" w:type="dxa"/>
            <w:tcBorders>
              <w:top w:val="nil"/>
            </w:tcBorders>
          </w:tcPr>
          <w:p w:rsidR="007C084F" w:rsidRDefault="006E3A97">
            <w:pPr>
              <w:pStyle w:val="TableParagraph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Economic growth and environment in case of Japan and worldwide</w:t>
            </w:r>
          </w:p>
        </w:tc>
      </w:tr>
      <w:tr w:rsidR="007C084F">
        <w:trPr>
          <w:trHeight w:hRule="exact" w:val="285"/>
        </w:trPr>
        <w:tc>
          <w:tcPr>
            <w:tcW w:w="1184" w:type="dxa"/>
            <w:vMerge/>
            <w:vAlign w:val="center"/>
          </w:tcPr>
          <w:p w:rsidR="007C084F" w:rsidRDefault="007C084F">
            <w:pPr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</w:p>
        </w:tc>
        <w:tc>
          <w:tcPr>
            <w:tcW w:w="1062" w:type="dxa"/>
            <w:vMerge w:val="restart"/>
          </w:tcPr>
          <w:p w:rsidR="007C084F" w:rsidRDefault="007C084F">
            <w:pPr>
              <w:pStyle w:val="TableParagraph"/>
              <w:rPr>
                <w:rFonts w:ascii="微软雅黑" w:eastAsia="微软雅黑" w:hAnsi="微软雅黑" w:cs="微软雅黑"/>
                <w:sz w:val="18"/>
                <w:szCs w:val="18"/>
              </w:rPr>
            </w:pPr>
          </w:p>
          <w:p w:rsidR="007C084F" w:rsidRDefault="006E3A97">
            <w:pPr>
              <w:pStyle w:val="TableParagraph"/>
              <w:spacing w:before="176"/>
              <w:ind w:left="268"/>
              <w:rPr>
                <w:rFonts w:ascii="微软雅黑" w:eastAsia="微软雅黑" w:hAnsi="微软雅黑" w:cs="微软雅黑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下午</w:t>
            </w:r>
            <w:proofErr w:type="spellEnd"/>
          </w:p>
        </w:tc>
        <w:tc>
          <w:tcPr>
            <w:tcW w:w="7585" w:type="dxa"/>
            <w:tcBorders>
              <w:bottom w:val="nil"/>
            </w:tcBorders>
          </w:tcPr>
          <w:p w:rsidR="007C084F" w:rsidRDefault="006E3A97">
            <w:pPr>
              <w:pStyle w:val="TableParagraph"/>
              <w:ind w:right="4950"/>
              <w:rPr>
                <w:rFonts w:ascii="微软雅黑" w:eastAsia="微软雅黑" w:hAnsi="微软雅黑" w:cs="微软雅黑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日本文化体验：杀阵</w:t>
            </w:r>
            <w:proofErr w:type="spellEnd"/>
          </w:p>
        </w:tc>
      </w:tr>
      <w:tr w:rsidR="007C084F">
        <w:trPr>
          <w:trHeight w:hRule="exact" w:val="734"/>
        </w:trPr>
        <w:tc>
          <w:tcPr>
            <w:tcW w:w="1184" w:type="dxa"/>
            <w:vMerge/>
            <w:vAlign w:val="center"/>
          </w:tcPr>
          <w:p w:rsidR="007C084F" w:rsidRDefault="007C084F">
            <w:pPr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</w:p>
        </w:tc>
        <w:tc>
          <w:tcPr>
            <w:tcW w:w="1062" w:type="dxa"/>
            <w:vMerge/>
          </w:tcPr>
          <w:p w:rsidR="007C084F" w:rsidRDefault="007C084F">
            <w:pPr>
              <w:rPr>
                <w:rFonts w:ascii="微软雅黑" w:eastAsia="微软雅黑" w:hAnsi="微软雅黑" w:cs="微软雅黑"/>
                <w:sz w:val="18"/>
                <w:szCs w:val="18"/>
              </w:rPr>
            </w:pPr>
          </w:p>
        </w:tc>
        <w:tc>
          <w:tcPr>
            <w:tcW w:w="7585" w:type="dxa"/>
            <w:tcBorders>
              <w:top w:val="nil"/>
            </w:tcBorders>
          </w:tcPr>
          <w:p w:rsidR="007C084F" w:rsidRDefault="006E3A97">
            <w:pPr>
              <w:pStyle w:val="TableParagraph"/>
              <w:spacing w:before="118"/>
              <w:rPr>
                <w:rFonts w:ascii="微软雅黑" w:eastAsia="微软雅黑" w:hAnsi="微软雅黑" w:cs="微软雅黑"/>
                <w:sz w:val="18"/>
                <w:szCs w:val="18"/>
                <w:lang w:eastAsia="zh-CN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>☆在练习最基本的武打动作的基础上，边学习日本的传统文化，边体会古代日本人的“心”。这就是杀阵道的精髓。</w:t>
            </w:r>
          </w:p>
        </w:tc>
      </w:tr>
      <w:tr w:rsidR="007C084F">
        <w:trPr>
          <w:trHeight w:hRule="exact" w:val="286"/>
        </w:trPr>
        <w:tc>
          <w:tcPr>
            <w:tcW w:w="1184" w:type="dxa"/>
            <w:vMerge w:val="restart"/>
            <w:vAlign w:val="center"/>
          </w:tcPr>
          <w:p w:rsidR="007C084F" w:rsidRDefault="007C084F">
            <w:pPr>
              <w:pStyle w:val="TableParagraph"/>
              <w:spacing w:before="10"/>
              <w:jc w:val="center"/>
              <w:rPr>
                <w:rFonts w:ascii="微软雅黑" w:eastAsia="微软雅黑" w:hAnsi="微软雅黑" w:cs="微软雅黑"/>
                <w:sz w:val="18"/>
                <w:szCs w:val="18"/>
                <w:lang w:eastAsia="zh-CN"/>
              </w:rPr>
            </w:pPr>
          </w:p>
          <w:p w:rsidR="007C084F" w:rsidRDefault="006E3A97">
            <w:pPr>
              <w:pStyle w:val="TableParagraph"/>
              <w:spacing w:before="1"/>
              <w:ind w:left="110"/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1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月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24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日（周二）</w:t>
            </w:r>
          </w:p>
        </w:tc>
        <w:tc>
          <w:tcPr>
            <w:tcW w:w="1062" w:type="dxa"/>
            <w:vMerge w:val="restart"/>
          </w:tcPr>
          <w:p w:rsidR="007C084F" w:rsidRDefault="007C084F">
            <w:pPr>
              <w:pStyle w:val="TableParagraph"/>
              <w:spacing w:before="4"/>
              <w:rPr>
                <w:rFonts w:ascii="微软雅黑" w:eastAsia="微软雅黑" w:hAnsi="微软雅黑" w:cs="微软雅黑"/>
                <w:sz w:val="18"/>
                <w:szCs w:val="18"/>
              </w:rPr>
            </w:pPr>
          </w:p>
          <w:p w:rsidR="007C084F" w:rsidRDefault="006E3A97">
            <w:pPr>
              <w:pStyle w:val="TableParagraph"/>
              <w:ind w:left="268"/>
              <w:rPr>
                <w:rFonts w:ascii="微软雅黑" w:eastAsia="微软雅黑" w:hAnsi="微软雅黑" w:cs="微软雅黑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上午</w:t>
            </w:r>
            <w:proofErr w:type="spellEnd"/>
          </w:p>
        </w:tc>
        <w:tc>
          <w:tcPr>
            <w:tcW w:w="7585" w:type="dxa"/>
            <w:tcBorders>
              <w:bottom w:val="nil"/>
            </w:tcBorders>
          </w:tcPr>
          <w:p w:rsidR="007C084F" w:rsidRDefault="006E3A97">
            <w:pPr>
              <w:pStyle w:val="TableParagraph"/>
              <w:rPr>
                <w:rFonts w:ascii="微软雅黑" w:eastAsia="微软雅黑" w:hAnsi="微软雅黑" w:cs="微软雅黑"/>
                <w:sz w:val="18"/>
                <w:szCs w:val="18"/>
                <w:lang w:eastAsia="zh-CN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>经营课程⑩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 xml:space="preserve">  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>西谷顺平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 xml:space="preserve"> 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>教授</w:t>
            </w:r>
          </w:p>
        </w:tc>
      </w:tr>
      <w:tr w:rsidR="007C084F">
        <w:trPr>
          <w:trHeight w:hRule="exact" w:val="568"/>
        </w:trPr>
        <w:tc>
          <w:tcPr>
            <w:tcW w:w="1184" w:type="dxa"/>
            <w:vMerge/>
            <w:vAlign w:val="center"/>
          </w:tcPr>
          <w:p w:rsidR="007C084F" w:rsidRDefault="007C084F">
            <w:pPr>
              <w:jc w:val="center"/>
              <w:rPr>
                <w:rFonts w:ascii="微软雅黑" w:eastAsia="微软雅黑" w:hAnsi="微软雅黑" w:cs="微软雅黑"/>
                <w:sz w:val="18"/>
                <w:szCs w:val="18"/>
                <w:lang w:eastAsia="zh-CN"/>
              </w:rPr>
            </w:pPr>
          </w:p>
        </w:tc>
        <w:tc>
          <w:tcPr>
            <w:tcW w:w="1062" w:type="dxa"/>
            <w:vMerge/>
          </w:tcPr>
          <w:p w:rsidR="007C084F" w:rsidRDefault="007C084F">
            <w:pPr>
              <w:rPr>
                <w:rFonts w:ascii="微软雅黑" w:eastAsia="微软雅黑" w:hAnsi="微软雅黑" w:cs="微软雅黑"/>
                <w:sz w:val="18"/>
                <w:szCs w:val="18"/>
                <w:lang w:eastAsia="zh-CN"/>
              </w:rPr>
            </w:pPr>
          </w:p>
        </w:tc>
        <w:tc>
          <w:tcPr>
            <w:tcW w:w="7585" w:type="dxa"/>
            <w:tcBorders>
              <w:top w:val="nil"/>
            </w:tcBorders>
          </w:tcPr>
          <w:p w:rsidR="007C084F" w:rsidRDefault="006E3A97">
            <w:pPr>
              <w:pStyle w:val="TableParagraph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 xml:space="preserve">Management &amp;Economic 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Simulation Exercise</w:t>
            </w:r>
          </w:p>
          <w:p w:rsidR="007C084F" w:rsidRDefault="006E3A97">
            <w:pPr>
              <w:pStyle w:val="TableParagraph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（</w:t>
            </w:r>
            <w:proofErr w:type="spellStart"/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分组讨论、小组命题发表</w:t>
            </w:r>
            <w:proofErr w:type="spellEnd"/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优秀学员评选</w:t>
            </w:r>
            <w:proofErr w:type="spellEnd"/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）</w:t>
            </w:r>
          </w:p>
        </w:tc>
      </w:tr>
      <w:tr w:rsidR="007C084F">
        <w:trPr>
          <w:trHeight w:hRule="exact" w:val="271"/>
        </w:trPr>
        <w:tc>
          <w:tcPr>
            <w:tcW w:w="1184" w:type="dxa"/>
            <w:vMerge/>
            <w:vAlign w:val="center"/>
          </w:tcPr>
          <w:p w:rsidR="007C084F" w:rsidRDefault="007C084F">
            <w:pPr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</w:p>
        </w:tc>
        <w:tc>
          <w:tcPr>
            <w:tcW w:w="1062" w:type="dxa"/>
            <w:vMerge w:val="restart"/>
          </w:tcPr>
          <w:p w:rsidR="007C084F" w:rsidRDefault="006E3A97">
            <w:pPr>
              <w:pStyle w:val="TableParagraph"/>
              <w:spacing w:before="76"/>
              <w:ind w:left="268"/>
              <w:rPr>
                <w:rFonts w:ascii="微软雅黑" w:eastAsia="微软雅黑" w:hAnsi="微软雅黑" w:cs="微软雅黑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下午</w:t>
            </w:r>
            <w:proofErr w:type="spellEnd"/>
          </w:p>
        </w:tc>
        <w:tc>
          <w:tcPr>
            <w:tcW w:w="7585" w:type="dxa"/>
          </w:tcPr>
          <w:p w:rsidR="007C084F" w:rsidRDefault="006E3A97">
            <w:pPr>
              <w:pStyle w:val="TableParagraph"/>
              <w:ind w:right="4950"/>
              <w:rPr>
                <w:rFonts w:ascii="微软雅黑" w:eastAsia="微软雅黑" w:hAnsi="微软雅黑" w:cs="微软雅黑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结业仪式</w:t>
            </w:r>
            <w:proofErr w:type="spellEnd"/>
          </w:p>
        </w:tc>
      </w:tr>
      <w:tr w:rsidR="007C084F">
        <w:trPr>
          <w:trHeight w:hRule="exact" w:val="271"/>
        </w:trPr>
        <w:tc>
          <w:tcPr>
            <w:tcW w:w="1184" w:type="dxa"/>
            <w:vMerge/>
            <w:vAlign w:val="center"/>
          </w:tcPr>
          <w:p w:rsidR="007C084F" w:rsidRDefault="007C084F">
            <w:pPr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</w:p>
        </w:tc>
        <w:tc>
          <w:tcPr>
            <w:tcW w:w="1062" w:type="dxa"/>
            <w:vMerge/>
          </w:tcPr>
          <w:p w:rsidR="007C084F" w:rsidRDefault="007C084F">
            <w:pPr>
              <w:rPr>
                <w:rFonts w:ascii="微软雅黑" w:eastAsia="微软雅黑" w:hAnsi="微软雅黑" w:cs="微软雅黑"/>
                <w:sz w:val="18"/>
                <w:szCs w:val="18"/>
              </w:rPr>
            </w:pPr>
          </w:p>
        </w:tc>
        <w:tc>
          <w:tcPr>
            <w:tcW w:w="7585" w:type="dxa"/>
          </w:tcPr>
          <w:p w:rsidR="007C084F" w:rsidRDefault="006E3A97">
            <w:pPr>
              <w:pStyle w:val="TableParagraph"/>
              <w:ind w:right="4950"/>
              <w:rPr>
                <w:rFonts w:ascii="微软雅黑" w:eastAsia="微软雅黑" w:hAnsi="微软雅黑" w:cs="微软雅黑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欢送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Party</w:t>
            </w:r>
            <w:proofErr w:type="spellEnd"/>
          </w:p>
        </w:tc>
      </w:tr>
      <w:tr w:rsidR="007C084F">
        <w:trPr>
          <w:trHeight w:hRule="exact" w:val="610"/>
        </w:trPr>
        <w:tc>
          <w:tcPr>
            <w:tcW w:w="1184" w:type="dxa"/>
            <w:vAlign w:val="center"/>
          </w:tcPr>
          <w:p w:rsidR="007C084F" w:rsidRDefault="006E3A97">
            <w:pPr>
              <w:pStyle w:val="TableParagraph"/>
              <w:spacing w:line="237" w:lineRule="exact"/>
              <w:ind w:left="92" w:right="88"/>
              <w:jc w:val="center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1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月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25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日（周三）</w:t>
            </w:r>
          </w:p>
        </w:tc>
        <w:tc>
          <w:tcPr>
            <w:tcW w:w="1062" w:type="dxa"/>
          </w:tcPr>
          <w:p w:rsidR="007C084F" w:rsidRDefault="007C084F">
            <w:pPr>
              <w:pStyle w:val="TableParagraph"/>
              <w:spacing w:line="237" w:lineRule="exact"/>
              <w:ind w:left="249" w:right="245"/>
              <w:rPr>
                <w:rFonts w:ascii="微软雅黑" w:eastAsia="微软雅黑" w:hAnsi="微软雅黑" w:cs="微软雅黑"/>
                <w:sz w:val="18"/>
                <w:szCs w:val="18"/>
              </w:rPr>
            </w:pPr>
          </w:p>
          <w:p w:rsidR="007C084F" w:rsidRDefault="006E3A97">
            <w:pPr>
              <w:pStyle w:val="TableParagraph"/>
              <w:spacing w:line="237" w:lineRule="exact"/>
              <w:ind w:left="249" w:right="245"/>
              <w:rPr>
                <w:rFonts w:ascii="微软雅黑" w:eastAsia="微软雅黑" w:hAnsi="微软雅黑" w:cs="微软雅黑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上午</w:t>
            </w:r>
            <w:proofErr w:type="spellEnd"/>
          </w:p>
        </w:tc>
        <w:tc>
          <w:tcPr>
            <w:tcW w:w="7585" w:type="dxa"/>
            <w:vAlign w:val="center"/>
          </w:tcPr>
          <w:p w:rsidR="007C084F" w:rsidRDefault="006E3A97">
            <w:pPr>
              <w:pStyle w:val="TableParagraph"/>
              <w:ind w:right="4950"/>
              <w:rPr>
                <w:rFonts w:ascii="微软雅黑" w:eastAsia="微软雅黑" w:hAnsi="微软雅黑" w:cs="微软雅黑"/>
                <w:sz w:val="18"/>
                <w:szCs w:val="18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搭乘航班返回国内</w:t>
            </w:r>
            <w:proofErr w:type="spellEnd"/>
          </w:p>
        </w:tc>
      </w:tr>
    </w:tbl>
    <w:p w:rsidR="007C084F" w:rsidRDefault="007C084F">
      <w:pPr>
        <w:pStyle w:val="a3"/>
        <w:spacing w:before="10"/>
        <w:jc w:val="both"/>
        <w:rPr>
          <w:rFonts w:ascii="宋体" w:eastAsia="宋体" w:hAnsi="宋体" w:cs="宋体"/>
          <w:sz w:val="19"/>
        </w:rPr>
      </w:pPr>
    </w:p>
    <w:p w:rsidR="007C084F" w:rsidRDefault="006E3A97">
      <w:pPr>
        <w:pStyle w:val="4"/>
        <w:tabs>
          <w:tab w:val="left" w:pos="2860"/>
        </w:tabs>
        <w:ind w:left="1070"/>
        <w:jc w:val="center"/>
        <w:rPr>
          <w:rFonts w:ascii="微软雅黑" w:eastAsia="微软雅黑" w:hAnsi="微软雅黑" w:cs="微软雅黑"/>
          <w:sz w:val="20"/>
          <w:szCs w:val="20"/>
          <w:lang w:eastAsia="zh-CN"/>
        </w:rPr>
        <w:sectPr w:rsidR="007C084F">
          <w:pgSz w:w="11910" w:h="16840"/>
          <w:pgMar w:top="900" w:right="940" w:bottom="280" w:left="840" w:header="720" w:footer="720" w:gutter="0"/>
          <w:pgBorders>
            <w:top w:val="none" w:sz="0" w:space="1" w:color="auto"/>
            <w:left w:val="none" w:sz="0" w:space="4" w:color="auto"/>
            <w:bottom w:val="none" w:sz="0" w:space="1" w:color="auto"/>
            <w:right w:val="none" w:sz="0" w:space="4" w:color="auto"/>
          </w:pgBorders>
          <w:cols w:space="720"/>
        </w:sectPr>
      </w:pPr>
      <w:r>
        <w:rPr>
          <w:rFonts w:ascii="微软雅黑" w:eastAsia="微软雅黑" w:hAnsi="微软雅黑" w:cs="微软雅黑" w:hint="eastAsia"/>
          <w:sz w:val="20"/>
          <w:szCs w:val="20"/>
          <w:u w:val="single"/>
          <w:lang w:eastAsia="zh-CN"/>
        </w:rPr>
        <w:t>关于本行程说明</w:t>
      </w:r>
      <w:r>
        <w:rPr>
          <w:rFonts w:ascii="微软雅黑" w:eastAsia="微软雅黑" w:hAnsi="微软雅黑" w:cs="微软雅黑" w:hint="eastAsia"/>
          <w:sz w:val="20"/>
          <w:szCs w:val="20"/>
          <w:u w:val="single"/>
          <w:lang w:eastAsia="zh-CN"/>
        </w:rPr>
        <w:t>:</w:t>
      </w:r>
      <w:r>
        <w:rPr>
          <w:rFonts w:ascii="微软雅黑" w:eastAsia="微软雅黑" w:hAnsi="微软雅黑" w:cs="微软雅黑" w:hint="eastAsia"/>
          <w:sz w:val="20"/>
          <w:szCs w:val="20"/>
          <w:u w:val="single"/>
          <w:lang w:eastAsia="zh-CN"/>
        </w:rPr>
        <w:t>调研内容及安排，以立命馆大学最终安排为准。可能存在部分调整。</w:t>
      </w:r>
    </w:p>
    <w:p w:rsidR="007C084F" w:rsidRDefault="006E3A97">
      <w:pPr>
        <w:pStyle w:val="a3"/>
        <w:ind w:left="100"/>
        <w:rPr>
          <w:sz w:val="20"/>
          <w:lang w:eastAsia="ja-JP"/>
        </w:rPr>
      </w:pPr>
      <w:r>
        <w:rPr>
          <w:noProof/>
          <w:sz w:val="20"/>
          <w:lang w:eastAsia="zh-CN"/>
        </w:rPr>
        <w:lastRenderedPageBreak/>
        <w:drawing>
          <wp:inline distT="0" distB="0" distL="0" distR="0">
            <wp:extent cx="6577330" cy="1336675"/>
            <wp:effectExtent l="0" t="0" r="0" b="0"/>
            <wp:docPr id="17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7.jpeg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97965" cy="1340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084F" w:rsidRDefault="006E3A97">
      <w:pPr>
        <w:pStyle w:val="a3"/>
        <w:ind w:left="100"/>
        <w:rPr>
          <w:lang w:eastAsia="ja-JP"/>
        </w:rPr>
      </w:pPr>
      <w:r>
        <w:rPr>
          <w:rFonts w:hint="eastAsia"/>
          <w:noProof/>
          <w:lang w:eastAsia="zh-CN"/>
        </w:rPr>
        <w:drawing>
          <wp:inline distT="0" distB="0" distL="114300" distR="114300">
            <wp:extent cx="6644005" cy="4982845"/>
            <wp:effectExtent l="0" t="0" r="4445" b="8255"/>
            <wp:docPr id="32" name="图片 32" descr="IMG_6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IMG_6288"/>
                    <pic:cNvPicPr>
                      <a:picLocks noChangeAspect="1"/>
                    </pic:cNvPicPr>
                  </pic:nvPicPr>
                  <pic:blipFill>
                    <a:blip r:embed="rId26" cstate="print">
                      <a:lum contras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4005" cy="498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084F" w:rsidRDefault="007C084F">
      <w:pPr>
        <w:pStyle w:val="a3"/>
        <w:rPr>
          <w:b/>
          <w:sz w:val="20"/>
        </w:rPr>
      </w:pPr>
    </w:p>
    <w:p w:rsidR="007C084F" w:rsidRDefault="007C084F">
      <w:pPr>
        <w:pStyle w:val="a3"/>
        <w:spacing w:line="360" w:lineRule="auto"/>
        <w:rPr>
          <w:rFonts w:ascii="微软雅黑" w:eastAsia="微软雅黑" w:hAnsi="微软雅黑" w:cs="微软雅黑"/>
          <w:b/>
          <w:sz w:val="20"/>
        </w:rPr>
      </w:pPr>
    </w:p>
    <w:p w:rsidR="007C084F" w:rsidRDefault="006E3A97">
      <w:pPr>
        <w:spacing w:line="360" w:lineRule="auto"/>
        <w:ind w:left="100"/>
        <w:rPr>
          <w:rFonts w:ascii="微软雅黑" w:eastAsia="微软雅黑" w:hAnsi="微软雅黑" w:cs="微软雅黑"/>
          <w:b/>
          <w:sz w:val="21"/>
          <w:szCs w:val="21"/>
          <w:lang w:eastAsia="zh-CN"/>
        </w:rPr>
      </w:pPr>
      <w:r>
        <w:rPr>
          <w:rFonts w:ascii="微软雅黑" w:eastAsia="微软雅黑" w:hAnsi="微软雅黑" w:cs="微软雅黑" w:hint="eastAsia"/>
          <w:b/>
          <w:sz w:val="21"/>
          <w:szCs w:val="21"/>
          <w:lang w:eastAsia="zh-CN"/>
        </w:rPr>
        <w:t>项目费用</w:t>
      </w:r>
      <w:r>
        <w:rPr>
          <w:rFonts w:ascii="微软雅黑" w:eastAsia="微软雅黑" w:hAnsi="微软雅黑" w:cs="微软雅黑" w:hint="eastAsia"/>
          <w:b/>
          <w:sz w:val="21"/>
          <w:szCs w:val="21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b/>
          <w:sz w:val="21"/>
          <w:szCs w:val="21"/>
          <w:lang w:eastAsia="zh-CN"/>
        </w:rPr>
        <w:t>：</w:t>
      </w:r>
      <w:r>
        <w:rPr>
          <w:rFonts w:ascii="微软雅黑" w:eastAsia="微软雅黑" w:hAnsi="微软雅黑" w:cs="微软雅黑" w:hint="eastAsia"/>
          <w:b/>
          <w:sz w:val="21"/>
          <w:szCs w:val="21"/>
          <w:lang w:eastAsia="zh-CN"/>
        </w:rPr>
        <w:t>247000</w:t>
      </w:r>
      <w:r>
        <w:rPr>
          <w:rFonts w:ascii="微软雅黑" w:eastAsia="微软雅黑" w:hAnsi="微软雅黑" w:cs="微软雅黑" w:hint="eastAsia"/>
          <w:b/>
          <w:spacing w:val="-53"/>
          <w:sz w:val="21"/>
          <w:szCs w:val="21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b/>
          <w:sz w:val="21"/>
          <w:szCs w:val="21"/>
          <w:lang w:eastAsia="zh-CN"/>
        </w:rPr>
        <w:t>日元（约合人民币</w:t>
      </w:r>
      <w:r>
        <w:rPr>
          <w:rFonts w:ascii="微软雅黑" w:eastAsia="微软雅黑" w:hAnsi="微软雅黑" w:cs="微软雅黑" w:hint="eastAsia"/>
          <w:b/>
          <w:spacing w:val="-53"/>
          <w:sz w:val="21"/>
          <w:szCs w:val="21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b/>
          <w:sz w:val="21"/>
          <w:szCs w:val="21"/>
          <w:lang w:eastAsia="zh-CN"/>
        </w:rPr>
        <w:t>16000</w:t>
      </w:r>
      <w:r>
        <w:rPr>
          <w:rFonts w:ascii="微软雅黑" w:eastAsia="微软雅黑" w:hAnsi="微软雅黑" w:cs="微软雅黑" w:hint="eastAsia"/>
          <w:b/>
          <w:spacing w:val="-58"/>
          <w:sz w:val="21"/>
          <w:szCs w:val="21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b/>
          <w:sz w:val="21"/>
          <w:szCs w:val="21"/>
          <w:lang w:eastAsia="zh-CN"/>
        </w:rPr>
        <w:t>元）</w:t>
      </w:r>
    </w:p>
    <w:p w:rsidR="007C084F" w:rsidRDefault="006E3A97">
      <w:pPr>
        <w:spacing w:line="360" w:lineRule="auto"/>
        <w:ind w:left="100"/>
        <w:rPr>
          <w:rFonts w:ascii="微软雅黑" w:eastAsia="微软雅黑" w:hAnsi="微软雅黑" w:cs="微软雅黑"/>
          <w:color w:val="3E3E3E"/>
          <w:sz w:val="18"/>
          <w:szCs w:val="18"/>
          <w:lang w:eastAsia="zh-CN"/>
        </w:rPr>
      </w:pPr>
      <w:r>
        <w:rPr>
          <w:rFonts w:ascii="微软雅黑" w:eastAsia="微软雅黑" w:hAnsi="微软雅黑" w:cs="微软雅黑" w:hint="eastAsia"/>
          <w:color w:val="3E3E3E"/>
          <w:sz w:val="18"/>
          <w:szCs w:val="18"/>
          <w:lang w:eastAsia="zh-CN"/>
        </w:rPr>
        <w:t xml:space="preserve">* </w:t>
      </w:r>
      <w:r>
        <w:rPr>
          <w:rFonts w:ascii="微软雅黑" w:eastAsia="微软雅黑" w:hAnsi="微软雅黑" w:cs="微软雅黑" w:hint="eastAsia"/>
          <w:color w:val="3E3E3E"/>
          <w:sz w:val="18"/>
          <w:szCs w:val="18"/>
          <w:lang w:eastAsia="zh-CN"/>
        </w:rPr>
        <w:t>以上日元对人民币汇率仅供参考</w:t>
      </w:r>
      <w:r>
        <w:rPr>
          <w:rFonts w:ascii="微软雅黑" w:eastAsia="微软雅黑" w:hAnsi="微软雅黑" w:cs="微软雅黑" w:hint="eastAsia"/>
          <w:color w:val="3E3E3E"/>
          <w:sz w:val="18"/>
          <w:szCs w:val="18"/>
          <w:lang w:eastAsia="zh-CN"/>
        </w:rPr>
        <w:t>,</w:t>
      </w:r>
      <w:r>
        <w:rPr>
          <w:rFonts w:ascii="微软雅黑" w:eastAsia="微软雅黑" w:hAnsi="微软雅黑" w:cs="微软雅黑" w:hint="eastAsia"/>
          <w:color w:val="3E3E3E"/>
          <w:sz w:val="18"/>
          <w:szCs w:val="18"/>
          <w:lang w:eastAsia="zh-CN"/>
        </w:rPr>
        <w:t>请以当日银行官方价格为准</w:t>
      </w:r>
      <w:r>
        <w:rPr>
          <w:rFonts w:ascii="微软雅黑" w:eastAsia="微软雅黑" w:hAnsi="微软雅黑" w:cs="微软雅黑" w:hint="eastAsia"/>
          <w:color w:val="3E3E3E"/>
          <w:sz w:val="18"/>
          <w:szCs w:val="18"/>
          <w:lang w:eastAsia="zh-CN"/>
        </w:rPr>
        <w:t xml:space="preserve"> </w:t>
      </w:r>
    </w:p>
    <w:p w:rsidR="007C084F" w:rsidRDefault="007C084F">
      <w:pPr>
        <w:ind w:left="100"/>
        <w:rPr>
          <w:rFonts w:ascii="微软雅黑" w:eastAsia="微软雅黑" w:hAnsi="微软雅黑" w:cs="微软雅黑"/>
          <w:color w:val="3E3E3E"/>
          <w:sz w:val="18"/>
          <w:szCs w:val="18"/>
          <w:lang w:eastAsia="zh-CN"/>
        </w:rPr>
      </w:pPr>
    </w:p>
    <w:p w:rsidR="007C084F" w:rsidRDefault="006E3A97">
      <w:pPr>
        <w:rPr>
          <w:rFonts w:ascii="微软雅黑" w:eastAsia="微软雅黑" w:hAnsi="微软雅黑" w:cs="微软雅黑"/>
          <w:sz w:val="21"/>
          <w:szCs w:val="21"/>
          <w:lang w:eastAsia="zh-CN"/>
        </w:rPr>
      </w:pPr>
      <w:r>
        <w:rPr>
          <w:rFonts w:ascii="微软雅黑" w:eastAsia="微软雅黑" w:hAnsi="微软雅黑" w:cs="微软雅黑" w:hint="eastAsia"/>
          <w:b/>
          <w:sz w:val="21"/>
          <w:szCs w:val="21"/>
          <w:lang w:eastAsia="zh-CN"/>
        </w:rPr>
        <w:t>费用包括：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报名费，学费，海外医疗保险费，邀请函国际邮递费，欢迎欢送会餐费，住宿费，课程期间交通费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 xml:space="preserve"> </w:t>
      </w:r>
    </w:p>
    <w:p w:rsidR="007E6D84" w:rsidRDefault="006E3A97">
      <w:pPr>
        <w:rPr>
          <w:rFonts w:ascii="微软雅黑" w:eastAsia="微软雅黑" w:hAnsi="微软雅黑" w:cs="微软雅黑" w:hint="eastAsia"/>
          <w:lang w:eastAsia="zh-CN"/>
        </w:rPr>
      </w:pPr>
      <w:r>
        <w:rPr>
          <w:rFonts w:ascii="微软雅黑" w:eastAsia="微软雅黑" w:hAnsi="微软雅黑" w:cs="微软雅黑" w:hint="eastAsia"/>
          <w:b/>
          <w:sz w:val="21"/>
          <w:szCs w:val="21"/>
          <w:lang w:eastAsia="zh-CN"/>
        </w:rPr>
        <w:t>费用不包括：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国际机票费（约</w:t>
      </w:r>
      <w:r>
        <w:rPr>
          <w:rFonts w:ascii="微软雅黑" w:eastAsia="微软雅黑" w:hAnsi="微软雅黑" w:cs="微软雅黑" w:hint="eastAsia"/>
          <w:spacing w:val="-59"/>
          <w:sz w:val="21"/>
          <w:szCs w:val="21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4000</w:t>
      </w:r>
      <w:r>
        <w:rPr>
          <w:rFonts w:ascii="微软雅黑" w:eastAsia="微软雅黑" w:hAnsi="微软雅黑" w:cs="微软雅黑" w:hint="eastAsia"/>
          <w:spacing w:val="-55"/>
          <w:sz w:val="21"/>
          <w:szCs w:val="21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元人民币（含税），参加学生统一购买），个人护照办理费，签证手续费，国内交通费，餐费，行李超重费，自由活动时产生的费用，个人购物消费，其它“费用包括”以外的费用</w:t>
      </w:r>
      <w:r>
        <w:rPr>
          <w:rFonts w:ascii="微软雅黑" w:eastAsia="微软雅黑" w:hAnsi="微软雅黑" w:cs="微软雅黑" w:hint="eastAsia"/>
          <w:lang w:eastAsia="zh-CN"/>
        </w:rPr>
        <w:t>。</w:t>
      </w:r>
      <w:r>
        <w:rPr>
          <w:rFonts w:ascii="微软雅黑" w:eastAsia="微软雅黑" w:hAnsi="微软雅黑" w:cs="微软雅黑" w:hint="eastAsia"/>
          <w:lang w:eastAsia="zh-CN"/>
        </w:rPr>
        <w:t xml:space="preserve"> </w:t>
      </w:r>
    </w:p>
    <w:p w:rsidR="007C084F" w:rsidRDefault="006E3A97">
      <w:pPr>
        <w:rPr>
          <w:rFonts w:ascii="微软雅黑" w:eastAsia="微软雅黑" w:hAnsi="微软雅黑" w:cs="微软雅黑"/>
          <w:b/>
          <w:lang w:eastAsia="zh-CN"/>
        </w:rPr>
      </w:pPr>
      <w:r>
        <w:rPr>
          <w:rFonts w:ascii="微软雅黑" w:eastAsia="微软雅黑" w:hAnsi="微软雅黑" w:cs="微软雅黑" w:hint="eastAsia"/>
          <w:lang w:eastAsia="zh-CN"/>
        </w:rPr>
        <w:t xml:space="preserve">         </w:t>
      </w:r>
    </w:p>
    <w:p w:rsidR="007C084F" w:rsidRDefault="006E3A97">
      <w:pPr>
        <w:rPr>
          <w:rFonts w:ascii="微软雅黑" w:eastAsia="微软雅黑" w:hAnsi="微软雅黑" w:cs="微软雅黑"/>
          <w:b/>
          <w:sz w:val="21"/>
          <w:szCs w:val="21"/>
          <w:lang w:eastAsia="zh-CN"/>
        </w:rPr>
      </w:pPr>
      <w:r>
        <w:rPr>
          <w:rFonts w:ascii="微软雅黑" w:eastAsia="微软雅黑" w:hAnsi="微软雅黑" w:cs="微软雅黑" w:hint="eastAsia"/>
          <w:b/>
          <w:sz w:val="21"/>
          <w:szCs w:val="21"/>
          <w:lang w:eastAsia="zh-CN"/>
        </w:rPr>
        <w:t>报名方式：</w:t>
      </w:r>
    </w:p>
    <w:p w:rsidR="007C084F" w:rsidRDefault="006E3A97">
      <w:pPr>
        <w:pStyle w:val="a3"/>
        <w:numPr>
          <w:ilvl w:val="0"/>
          <w:numId w:val="2"/>
        </w:numPr>
        <w:spacing w:before="2"/>
        <w:rPr>
          <w:rFonts w:ascii="微软雅黑" w:eastAsia="微软雅黑" w:hAnsi="微软雅黑" w:cs="微软雅黑"/>
          <w:lang w:eastAsia="zh-CN"/>
        </w:rPr>
      </w:pPr>
      <w:r>
        <w:rPr>
          <w:rFonts w:ascii="微软雅黑" w:eastAsia="微软雅黑" w:hAnsi="微软雅黑" w:cs="微软雅黑" w:hint="eastAsia"/>
          <w:lang w:eastAsia="zh-CN"/>
        </w:rPr>
        <w:t>咨询电话：</w:t>
      </w:r>
      <w:r>
        <w:rPr>
          <w:rFonts w:ascii="微软雅黑" w:eastAsia="微软雅黑" w:hAnsi="微软雅黑" w:cs="微软雅黑" w:hint="eastAsia"/>
          <w:lang w:eastAsia="zh-CN"/>
        </w:rPr>
        <w:t>021-55661085</w:t>
      </w:r>
    </w:p>
    <w:p w:rsidR="007C084F" w:rsidRDefault="006E3A97" w:rsidP="007E6D84">
      <w:pPr>
        <w:pStyle w:val="a3"/>
        <w:numPr>
          <w:ilvl w:val="0"/>
          <w:numId w:val="2"/>
        </w:numPr>
        <w:spacing w:before="2"/>
        <w:rPr>
          <w:rFonts w:ascii="微软雅黑" w:eastAsia="微软雅黑" w:hAnsi="微软雅黑" w:cs="微软雅黑" w:hint="eastAsia"/>
          <w:lang w:eastAsia="zh-CN"/>
        </w:rPr>
      </w:pPr>
      <w:r>
        <w:rPr>
          <w:rFonts w:ascii="微软雅黑" w:eastAsia="微软雅黑" w:hAnsi="微软雅黑" w:cs="微软雅黑" w:hint="eastAsia"/>
          <w:lang w:eastAsia="zh-CN"/>
        </w:rPr>
        <w:t>报名邮箱：</w:t>
      </w:r>
      <w:r w:rsidR="007E6D84">
        <w:rPr>
          <w:rFonts w:ascii="微软雅黑" w:eastAsia="微软雅黑" w:hAnsi="微软雅黑" w:cs="微软雅黑" w:hint="eastAsia"/>
          <w:lang w:eastAsia="zh-CN"/>
        </w:rPr>
        <w:t>shdq@xf-world.org</w:t>
      </w:r>
    </w:p>
    <w:p w:rsidR="007E6D84" w:rsidRDefault="007E6D84" w:rsidP="007E6D84">
      <w:pPr>
        <w:pStyle w:val="a3"/>
        <w:spacing w:before="2"/>
        <w:rPr>
          <w:rFonts w:ascii="微软雅黑" w:eastAsia="微软雅黑" w:hAnsi="微软雅黑" w:cs="微软雅黑" w:hint="eastAsia"/>
          <w:lang w:eastAsia="zh-CN"/>
        </w:rPr>
      </w:pPr>
    </w:p>
    <w:p w:rsidR="007E6D84" w:rsidRDefault="007E6D84" w:rsidP="007E6D84">
      <w:pPr>
        <w:pStyle w:val="a3"/>
        <w:tabs>
          <w:tab w:val="left" w:pos="3960"/>
        </w:tabs>
        <w:spacing w:before="36" w:line="20" w:lineRule="exact"/>
        <w:ind w:left="3022"/>
        <w:rPr>
          <w:rFonts w:ascii="宋体" w:eastAsia="宋体" w:hAnsi="宋体" w:cs="宋体"/>
          <w:lang w:eastAsia="zh-CN"/>
        </w:rPr>
      </w:pPr>
      <w:bookmarkStart w:id="1" w:name="_GoBack"/>
      <w:bookmarkEnd w:id="1"/>
    </w:p>
    <w:sectPr w:rsidR="007E6D84" w:rsidSect="007C084F">
      <w:pgSz w:w="11910" w:h="16840"/>
      <w:pgMar w:top="740" w:right="440" w:bottom="280" w:left="460" w:header="720" w:footer="720" w:gutter="0"/>
      <w:pgBorders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gBorders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E3A97" w:rsidRDefault="006E3A97" w:rsidP="007E6D84">
      <w:r>
        <w:separator/>
      </w:r>
    </w:p>
  </w:endnote>
  <w:endnote w:type="continuationSeparator" w:id="0">
    <w:p w:rsidR="006E3A97" w:rsidRDefault="006E3A97" w:rsidP="007E6D8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8CF3C52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E3A97" w:rsidRDefault="006E3A97" w:rsidP="007E6D84">
      <w:r>
        <w:separator/>
      </w:r>
    </w:p>
  </w:footnote>
  <w:footnote w:type="continuationSeparator" w:id="0">
    <w:p w:rsidR="006E3A97" w:rsidRDefault="006E3A97" w:rsidP="007E6D84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7C554E0"/>
    <w:multiLevelType w:val="singleLevel"/>
    <w:tmpl w:val="57C554E0"/>
    <w:lvl w:ilvl="0">
      <w:start w:val="1"/>
      <w:numFmt w:val="bullet"/>
      <w:lvlText w:val="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1">
    <w:nsid w:val="57C963A0"/>
    <w:multiLevelType w:val="singleLevel"/>
    <w:tmpl w:val="57C963A0"/>
    <w:lvl w:ilvl="0">
      <w:start w:val="1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720"/>
  <w:drawingGridHorizontalSpacing w:val="110"/>
  <w:displayHorizontalDrawingGridEvery w:val="2"/>
  <w:characterSpacingControl w:val="doNotCompress"/>
  <w:hdrShapeDefaults>
    <o:shapedefaults v:ext="edit" spidmax="3074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ulTrailSpace/>
    <w:useFELayout/>
  </w:compat>
  <w:rsids>
    <w:rsidRoot w:val="00C03460"/>
    <w:rsid w:val="000326F2"/>
    <w:rsid w:val="001D2B35"/>
    <w:rsid w:val="001F1D1C"/>
    <w:rsid w:val="0030770C"/>
    <w:rsid w:val="00442E7F"/>
    <w:rsid w:val="0063203A"/>
    <w:rsid w:val="006842C0"/>
    <w:rsid w:val="00686F17"/>
    <w:rsid w:val="006E3A97"/>
    <w:rsid w:val="007C084F"/>
    <w:rsid w:val="007E6D84"/>
    <w:rsid w:val="007F5C9A"/>
    <w:rsid w:val="00972CF2"/>
    <w:rsid w:val="00A26A03"/>
    <w:rsid w:val="00C03460"/>
    <w:rsid w:val="00C04C1F"/>
    <w:rsid w:val="00C24E2D"/>
    <w:rsid w:val="00C85167"/>
    <w:rsid w:val="00DE5D3E"/>
    <w:rsid w:val="00E323D7"/>
    <w:rsid w:val="00EE2FEE"/>
    <w:rsid w:val="00F8761B"/>
    <w:rsid w:val="00FB5920"/>
    <w:rsid w:val="031F34F4"/>
    <w:rsid w:val="18683194"/>
    <w:rsid w:val="1CB06E32"/>
    <w:rsid w:val="28E9134B"/>
    <w:rsid w:val="33C54ED2"/>
    <w:rsid w:val="48102525"/>
    <w:rsid w:val="5D730F8F"/>
    <w:rsid w:val="636B2A74"/>
    <w:rsid w:val="6705080E"/>
    <w:rsid w:val="67D9406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semiHidden="0" w:uiPriority="1" w:unhideWhenUsed="0" w:qFormat="1"/>
    <w:lsdException w:name="heading 3" w:semiHidden="0" w:uiPriority="1" w:unhideWhenUsed="0" w:qFormat="1"/>
    <w:lsdException w:name="heading 4" w:semiHidden="0" w:uiPriority="1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semiHidden="0" w:uiPriority="1"/>
    <w:lsdException w:name="Body Text" w:semiHidden="0" w:uiPriority="1" w:unhideWhenUsed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/>
    <w:lsdException w:name="Balloon Text" w:semiHidden="0" w:qFormat="1"/>
    <w:lsdException w:name="Table Grid" w:semiHidden="0" w:uiPriority="3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7C084F"/>
    <w:pPr>
      <w:widowControl w:val="0"/>
    </w:pPr>
    <w:rPr>
      <w:rFonts w:ascii="黑体" w:eastAsia="黑体" w:hAnsi="黑体" w:cs="黑体"/>
      <w:sz w:val="22"/>
      <w:szCs w:val="22"/>
      <w:lang w:eastAsia="en-US"/>
    </w:rPr>
  </w:style>
  <w:style w:type="paragraph" w:styleId="1">
    <w:name w:val="heading 1"/>
    <w:basedOn w:val="a"/>
    <w:next w:val="a"/>
    <w:uiPriority w:val="1"/>
    <w:qFormat/>
    <w:rsid w:val="007C084F"/>
    <w:pPr>
      <w:spacing w:before="8"/>
      <w:ind w:left="100"/>
      <w:outlineLvl w:val="0"/>
    </w:pPr>
    <w:rPr>
      <w:b/>
      <w:bCs/>
      <w:sz w:val="44"/>
      <w:szCs w:val="44"/>
    </w:rPr>
  </w:style>
  <w:style w:type="paragraph" w:styleId="2">
    <w:name w:val="heading 2"/>
    <w:basedOn w:val="a"/>
    <w:next w:val="a"/>
    <w:uiPriority w:val="1"/>
    <w:qFormat/>
    <w:rsid w:val="007C084F"/>
    <w:pPr>
      <w:ind w:right="218"/>
      <w:jc w:val="right"/>
      <w:outlineLvl w:val="1"/>
    </w:pPr>
    <w:rPr>
      <w:sz w:val="36"/>
      <w:szCs w:val="36"/>
    </w:rPr>
  </w:style>
  <w:style w:type="paragraph" w:styleId="3">
    <w:name w:val="heading 3"/>
    <w:basedOn w:val="a"/>
    <w:next w:val="a"/>
    <w:uiPriority w:val="1"/>
    <w:qFormat/>
    <w:rsid w:val="007C084F"/>
    <w:pPr>
      <w:spacing w:before="214"/>
      <w:ind w:left="180"/>
      <w:outlineLvl w:val="2"/>
    </w:pPr>
    <w:rPr>
      <w:rFonts w:ascii="微软雅黑" w:eastAsia="微软雅黑" w:hAnsi="微软雅黑" w:cs="微软雅黑"/>
      <w:sz w:val="24"/>
      <w:szCs w:val="24"/>
    </w:rPr>
  </w:style>
  <w:style w:type="paragraph" w:styleId="4">
    <w:name w:val="heading 4"/>
    <w:basedOn w:val="a"/>
    <w:next w:val="a"/>
    <w:uiPriority w:val="1"/>
    <w:qFormat/>
    <w:rsid w:val="007C084F"/>
    <w:pPr>
      <w:spacing w:before="36"/>
      <w:ind w:left="120"/>
      <w:outlineLvl w:val="3"/>
    </w:pPr>
    <w:rPr>
      <w:b/>
      <w:b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uiPriority w:val="1"/>
    <w:qFormat/>
    <w:rsid w:val="007C084F"/>
    <w:rPr>
      <w:sz w:val="21"/>
      <w:szCs w:val="21"/>
    </w:rPr>
  </w:style>
  <w:style w:type="paragraph" w:styleId="a4">
    <w:name w:val="Balloon Text"/>
    <w:basedOn w:val="a"/>
    <w:link w:val="Char"/>
    <w:uiPriority w:val="99"/>
    <w:unhideWhenUsed/>
    <w:qFormat/>
    <w:rsid w:val="007C084F"/>
    <w:rPr>
      <w:rFonts w:asciiTheme="majorHAnsi" w:eastAsiaTheme="majorEastAsia" w:hAnsiTheme="majorHAnsi" w:cstheme="majorBidi"/>
      <w:sz w:val="18"/>
      <w:szCs w:val="18"/>
    </w:rPr>
  </w:style>
  <w:style w:type="table" w:customStyle="1" w:styleId="TableNormal">
    <w:name w:val="Table Normal"/>
    <w:uiPriority w:val="2"/>
    <w:unhideWhenUsed/>
    <w:qFormat/>
    <w:rsid w:val="007C084F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0">
    <w:name w:val="リスト段落1"/>
    <w:basedOn w:val="a"/>
    <w:uiPriority w:val="1"/>
    <w:qFormat/>
    <w:rsid w:val="007C084F"/>
  </w:style>
  <w:style w:type="paragraph" w:customStyle="1" w:styleId="TableParagraph">
    <w:name w:val="Table Paragraph"/>
    <w:basedOn w:val="a"/>
    <w:uiPriority w:val="1"/>
    <w:qFormat/>
    <w:rsid w:val="007C084F"/>
  </w:style>
  <w:style w:type="paragraph" w:customStyle="1" w:styleId="11">
    <w:name w:val="行間詰め1"/>
    <w:uiPriority w:val="1"/>
    <w:qFormat/>
    <w:rsid w:val="007C084F"/>
    <w:rPr>
      <w:rFonts w:ascii="Calibri" w:eastAsia="宋体" w:hAnsi="Calibri" w:cs="黑体"/>
      <w:sz w:val="22"/>
      <w:szCs w:val="22"/>
    </w:rPr>
  </w:style>
  <w:style w:type="character" w:customStyle="1" w:styleId="Char">
    <w:name w:val="批注框文本 Char"/>
    <w:basedOn w:val="a0"/>
    <w:link w:val="a4"/>
    <w:uiPriority w:val="99"/>
    <w:semiHidden/>
    <w:qFormat/>
    <w:rsid w:val="007C084F"/>
    <w:rPr>
      <w:rFonts w:asciiTheme="majorHAnsi" w:eastAsiaTheme="majorEastAsia" w:hAnsiTheme="majorHAnsi" w:cstheme="majorBidi"/>
      <w:sz w:val="18"/>
      <w:szCs w:val="18"/>
      <w:lang w:eastAsia="en-US"/>
    </w:rPr>
  </w:style>
  <w:style w:type="paragraph" w:styleId="a5">
    <w:name w:val="header"/>
    <w:basedOn w:val="a"/>
    <w:link w:val="Char0"/>
    <w:uiPriority w:val="99"/>
    <w:semiHidden/>
    <w:unhideWhenUsed/>
    <w:rsid w:val="007E6D8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semiHidden/>
    <w:rsid w:val="007E6D84"/>
    <w:rPr>
      <w:rFonts w:ascii="黑体" w:eastAsia="黑体" w:hAnsi="黑体" w:cs="黑体"/>
      <w:sz w:val="18"/>
      <w:szCs w:val="18"/>
      <w:lang w:eastAsia="en-US"/>
    </w:rPr>
  </w:style>
  <w:style w:type="paragraph" w:styleId="a6">
    <w:name w:val="footer"/>
    <w:basedOn w:val="a"/>
    <w:link w:val="Char1"/>
    <w:uiPriority w:val="99"/>
    <w:semiHidden/>
    <w:unhideWhenUsed/>
    <w:rsid w:val="007E6D84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semiHidden/>
    <w:rsid w:val="007E6D84"/>
    <w:rPr>
      <w:rFonts w:ascii="黑体" w:eastAsia="黑体" w:hAnsi="黑体" w:cs="黑体"/>
      <w:sz w:val="18"/>
      <w:szCs w:val="18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zh.wikipedia.org/wiki/%E8%A5%BF%E5%9C%92%E5%AF%BA%E5%85%AC%E6%9C%9B" TargetMode="External"/><Relationship Id="rId18" Type="http://schemas.openxmlformats.org/officeDocument/2006/relationships/image" Target="media/image8.png"/><Relationship Id="rId26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hyperlink" Target="http://www.amazon.co.jp/s/ref%3Ddp_byline_sr_book_1?ie=UTF8&amp;amp;text=%E7%8E%89%E6%9D%91%2B%E5%8D%9A%E5%B7%B3&amp;amp;search-alias=books-jp&amp;amp;field-author=%E7%8E%89%E6%9D%91%2B%E5%8D%9A%E5%B7%B3&amp;amp;sort=relevancerank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7.jpeg"/><Relationship Id="rId25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hyperlink" Target="https://www.kinokuniya.co.jp/disp/CSfDispListPage_001.jsp?qsd=true&amp;amp;ptk=01&amp;amp;author=%E8%A5%BF%E8%B0%B7%2B%E9%A0%86%E5%B9%B3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9.jpeg"/><Relationship Id="rId5" Type="http://schemas.openxmlformats.org/officeDocument/2006/relationships/webSettings" Target="webSettings.xml"/><Relationship Id="rId15" Type="http://schemas.openxmlformats.org/officeDocument/2006/relationships/hyperlink" Target="https://zh.wikipedia.org/w/index.php?title=%E7%A7%81%E5%A1%BE%E7%AB%8B%E5%91%BD%E9%A6%86&amp;amp;action=edit&amp;amp;redlink=1" TargetMode="External"/><Relationship Id="rId23" Type="http://schemas.openxmlformats.org/officeDocument/2006/relationships/hyperlink" Target="https://kotobank.jp/ejword/incubation" TargetMode="External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hyperlink" Target="https://www.kinokuniya.co.jp/disp/CSfDispListPage_001.jsp?qsd=true&amp;amp;ptk=01&amp;amp;author=%E6%A4%8E%E8%91%89%2B%E6%B7%B3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zh.wikipedia.org/wiki/%E4%BA%AC%E9%83%BD%E5%BE%A1%E6%89%80" TargetMode="External"/><Relationship Id="rId22" Type="http://schemas.openxmlformats.org/officeDocument/2006/relationships/hyperlink" Target="http://www.amazon.co.jp/s/ref%3Ddp_byline_sr_book_2?ie=UTF8&amp;amp;text=%E4%BB%8A%E7%94%B0%2B%E6%B2%BB&amp;amp;search-alias=books-jp&amp;amp;field-author=%E4%BB%8A%E7%94%B0%2B%E6%B2%BB&amp;amp;sort=relevancerank" TargetMode="Externa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8</Pages>
  <Words>1035</Words>
  <Characters>5901</Characters>
  <Application>Microsoft Office Word</Application>
  <DocSecurity>0</DocSecurity>
  <Lines>49</Lines>
  <Paragraphs>13</Paragraphs>
  <ScaleCrop>false</ScaleCrop>
  <Company>Toshiba</Company>
  <LinksUpToDate>false</LinksUpToDate>
  <CharactersWithSpaces>6923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_x0001_</dc:title>
  <dc:creator>Administrator</dc:creator>
  <cp:lastModifiedBy>bowen zhu</cp:lastModifiedBy>
  <cp:revision>18</cp:revision>
  <cp:lastPrinted>2016-08-15T07:01:00Z</cp:lastPrinted>
  <dcterms:created xsi:type="dcterms:W3CDTF">2016-08-15T06:56:00Z</dcterms:created>
  <dcterms:modified xsi:type="dcterms:W3CDTF">2016-09-08T02:59:00Z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2016-04-05T00:00:00Z</vt:filetime>
  </property>
  <property fmtid="{D5CDD505-2E9C-101B-9397-08002B2CF9AE}" pid="3" name="Creator">
    <vt:lpwstr>WPS Office</vt:lpwstr>
  </property>
  <property fmtid="{D5CDD505-2E9C-101B-9397-08002B2CF9AE}" pid="4" name="LastSaved">
    <vt:filetime>2016-08-15T00:00:00Z</vt:filetime>
  </property>
  <property fmtid="{D5CDD505-2E9C-101B-9397-08002B2CF9AE}" pid="5" name="KSOProductBuildVer">
    <vt:lpwstr>2052-10.1.0.5866</vt:lpwstr>
  </property>
</Properties>
</file>