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F7" w:rsidRPr="00DC4BA9" w:rsidRDefault="00CD31AC" w:rsidP="007269F7">
      <w:pPr>
        <w:widowControl/>
        <w:spacing w:line="360" w:lineRule="auto"/>
        <w:jc w:val="center"/>
        <w:rPr>
          <w:rFonts w:ascii="微软雅黑" w:eastAsia="微软雅黑" w:hAnsi="微软雅黑" w:cs="微软雅黑"/>
          <w:b/>
          <w:color w:val="660033"/>
          <w:sz w:val="32"/>
          <w:szCs w:val="32"/>
        </w:rPr>
      </w:pPr>
      <w:r w:rsidRPr="00DC4BA9">
        <w:rPr>
          <w:rFonts w:ascii="微软雅黑" w:eastAsia="微软雅黑" w:hAnsi="微软雅黑" w:cs="微软雅黑" w:hint="eastAsia"/>
          <w:b/>
          <w:color w:val="660033"/>
          <w:sz w:val="32"/>
          <w:szCs w:val="32"/>
        </w:rPr>
        <w:t>201</w:t>
      </w:r>
      <w:r w:rsidR="00A17E57" w:rsidRPr="00DC4BA9">
        <w:rPr>
          <w:rFonts w:ascii="微软雅黑" w:eastAsia="微软雅黑" w:hAnsi="微软雅黑" w:cs="微软雅黑" w:hint="eastAsia"/>
          <w:b/>
          <w:color w:val="660033"/>
          <w:sz w:val="32"/>
          <w:szCs w:val="32"/>
        </w:rPr>
        <w:t>7年冬</w:t>
      </w:r>
      <w:r w:rsidRPr="00DC4BA9">
        <w:rPr>
          <w:rFonts w:ascii="微软雅黑" w:eastAsia="微软雅黑" w:hAnsi="微软雅黑" w:cs="微软雅黑" w:hint="eastAsia"/>
          <w:b/>
          <w:color w:val="660033"/>
          <w:sz w:val="32"/>
          <w:szCs w:val="32"/>
        </w:rPr>
        <w:t>中国大学生调研考察项目</w:t>
      </w:r>
    </w:p>
    <w:p w:rsidR="00500FF0" w:rsidRPr="00DC4BA9" w:rsidRDefault="007269F7" w:rsidP="007269F7">
      <w:pPr>
        <w:widowControl/>
        <w:spacing w:line="360" w:lineRule="auto"/>
        <w:jc w:val="right"/>
        <w:rPr>
          <w:rFonts w:ascii="微软雅黑" w:eastAsia="微软雅黑" w:hAnsi="微软雅黑" w:cs="微软雅黑"/>
          <w:color w:val="660033"/>
          <w:sz w:val="28"/>
          <w:szCs w:val="28"/>
        </w:rPr>
      </w:pPr>
      <w:r w:rsidRPr="00DC4BA9">
        <w:rPr>
          <w:rFonts w:ascii="微软雅黑" w:eastAsia="微软雅黑" w:hAnsi="微软雅黑" w:cs="微软雅黑" w:hint="eastAsia"/>
          <w:color w:val="660033"/>
          <w:sz w:val="28"/>
          <w:szCs w:val="28"/>
        </w:rPr>
        <w:t>——</w:t>
      </w:r>
      <w:r w:rsidR="00CD31AC" w:rsidRPr="00DC4BA9">
        <w:rPr>
          <w:rFonts w:ascii="微软雅黑" w:eastAsia="微软雅黑" w:hAnsi="微软雅黑" w:cs="微软雅黑" w:hint="eastAsia"/>
          <w:color w:val="660033"/>
          <w:sz w:val="28"/>
          <w:szCs w:val="28"/>
        </w:rPr>
        <w:t>日本环境保护调研项目in SOPHIA</w:t>
      </w:r>
    </w:p>
    <w:p w:rsidR="007269F7" w:rsidRPr="00017BE9" w:rsidRDefault="00A17E57" w:rsidP="00017BE9">
      <w:pPr>
        <w:widowControl/>
        <w:wordWrap w:val="0"/>
        <w:spacing w:line="360" w:lineRule="auto"/>
        <w:jc w:val="right"/>
        <w:rPr>
          <w:rFonts w:ascii="微软雅黑" w:eastAsia="微软雅黑" w:hAnsi="微软雅黑" w:cs="微软雅黑"/>
          <w:color w:val="660033"/>
          <w:sz w:val="28"/>
          <w:szCs w:val="28"/>
        </w:rPr>
      </w:pPr>
      <w:r w:rsidRPr="00DC4BA9">
        <w:rPr>
          <w:rFonts w:ascii="微软雅黑" w:eastAsia="微软雅黑" w:hAnsi="微软雅黑" w:cs="微软雅黑" w:hint="eastAsia"/>
          <w:color w:val="660033"/>
          <w:sz w:val="28"/>
          <w:szCs w:val="28"/>
        </w:rPr>
        <w:t xml:space="preserve"> （优胜组奖学金项目） </w:t>
      </w:r>
    </w:p>
    <w:p w:rsidR="007269F7" w:rsidRPr="00017BE9" w:rsidRDefault="00E76E1E" w:rsidP="00017BE9">
      <w:pPr>
        <w:ind w:firstLineChars="200" w:firstLine="360"/>
        <w:rPr>
          <w:rFonts w:ascii="微软雅黑" w:eastAsia="微软雅黑" w:hAnsi="微软雅黑" w:cs="微软雅黑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sz w:val="18"/>
          <w:szCs w:val="18"/>
        </w:rPr>
        <w:t>日本在上世纪70-80年代，也曾经面临过与今天中国一样的经济发展与环境恶化的矛盾。今天日本已经成为全球公认的环境资源保护最好的国家之一。在再生资源、清洁能源以及垃圾处理等方面都走在了世界前列。日本的很多经验与做法都值得中国学习借鉴。</w:t>
      </w:r>
    </w:p>
    <w:p w:rsidR="007269F7" w:rsidRPr="00DC4BA9" w:rsidRDefault="007269F7" w:rsidP="007269F7">
      <w:pPr>
        <w:widowControl/>
        <w:jc w:val="left"/>
        <w:rPr>
          <w:rFonts w:ascii="微软雅黑" w:eastAsia="微软雅黑" w:hAnsi="微软雅黑" w:cs="微软雅黑"/>
          <w:bCs/>
          <w:color w:val="000000"/>
          <w:kern w:val="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bCs/>
          <w:color w:val="000000"/>
          <w:kern w:val="0"/>
          <w:sz w:val="18"/>
          <w:szCs w:val="18"/>
        </w:rPr>
        <w:t>申请对象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：在读本科生、研究生具备较强的英文沟通交流能力</w:t>
      </w:r>
    </w:p>
    <w:p w:rsidR="007269F7" w:rsidRPr="00DC4BA9" w:rsidRDefault="007269F7" w:rsidP="007269F7">
      <w:pPr>
        <w:widowControl/>
        <w:jc w:val="left"/>
        <w:rPr>
          <w:rFonts w:ascii="微软雅黑" w:eastAsia="微软雅黑" w:hAnsi="微软雅黑" w:cs="微软雅黑"/>
          <w:bCs/>
          <w:color w:val="000000"/>
          <w:kern w:val="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bCs/>
          <w:color w:val="000000"/>
          <w:kern w:val="0"/>
          <w:sz w:val="18"/>
          <w:szCs w:val="18"/>
        </w:rPr>
        <w:t>项目安排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：由上智大学教授统筹安排，包括课程学习、实地考察、调研、汇报</w:t>
      </w:r>
    </w:p>
    <w:p w:rsidR="007269F7" w:rsidRPr="00DC4BA9" w:rsidRDefault="007269F7" w:rsidP="007269F7">
      <w:pPr>
        <w:widowControl/>
        <w:ind w:firstLineChars="500" w:firstLine="900"/>
        <w:jc w:val="left"/>
        <w:rPr>
          <w:rFonts w:ascii="微软雅黑" w:eastAsia="微软雅黑" w:hAnsi="微软雅黑" w:cs="微软雅黑"/>
          <w:bCs/>
          <w:color w:val="000000"/>
          <w:kern w:val="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最终需要提交调研报告至上智大学，并根据教授判断来进行学术成果鉴定。</w:t>
      </w:r>
    </w:p>
    <w:p w:rsidR="007269F7" w:rsidRPr="00DC4BA9" w:rsidRDefault="007269F7" w:rsidP="007269F7">
      <w:pPr>
        <w:widowControl/>
        <w:jc w:val="left"/>
        <w:rPr>
          <w:rFonts w:ascii="微软雅黑" w:eastAsia="微软雅黑" w:hAnsi="微软雅黑" w:cs="微软雅黑"/>
          <w:bCs/>
          <w:color w:val="000000"/>
          <w:kern w:val="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bCs/>
          <w:color w:val="000000"/>
          <w:kern w:val="0"/>
          <w:sz w:val="18"/>
          <w:szCs w:val="18"/>
        </w:rPr>
        <w:t>项目认定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：参加该项目学生可获上智大学项目结业证书，以及结业报告成绩单。</w:t>
      </w:r>
    </w:p>
    <w:p w:rsidR="007269F7" w:rsidRPr="00DC4BA9" w:rsidRDefault="007269F7" w:rsidP="007269F7">
      <w:pPr>
        <w:widowControl/>
        <w:spacing w:line="360" w:lineRule="auto"/>
        <w:jc w:val="left"/>
        <w:rPr>
          <w:rFonts w:ascii="微软雅黑" w:eastAsia="微软雅黑" w:hAnsi="微软雅黑" w:cs="微软雅黑"/>
          <w:bCs/>
          <w:color w:val="C00000"/>
          <w:kern w:val="0"/>
          <w:sz w:val="18"/>
          <w:szCs w:val="18"/>
        </w:rPr>
      </w:pPr>
      <w:r w:rsidRPr="00DC4BA9">
        <w:rPr>
          <w:rFonts w:ascii="微软雅黑" w:eastAsia="微软雅黑" w:hAnsi="微软雅黑" w:cs="微软雅黑"/>
          <w:b/>
          <w:bCs/>
          <w:kern w:val="0"/>
          <w:sz w:val="18"/>
          <w:szCs w:val="18"/>
        </w:rPr>
        <w:t>奖学金</w:t>
      </w:r>
      <w:r w:rsidRPr="00DC4BA9">
        <w:rPr>
          <w:rFonts w:ascii="微软雅黑" w:eastAsia="微软雅黑" w:hAnsi="微软雅黑" w:cs="微软雅黑" w:hint="eastAsia"/>
          <w:b/>
          <w:bCs/>
          <w:kern w:val="0"/>
          <w:sz w:val="18"/>
          <w:szCs w:val="18"/>
        </w:rPr>
        <w:t>：</w:t>
      </w:r>
      <w:r w:rsidRPr="00DC4BA9">
        <w:rPr>
          <w:rFonts w:ascii="微软雅黑" w:eastAsia="微软雅黑" w:hAnsi="微软雅黑" w:cs="微软雅黑"/>
          <w:bCs/>
          <w:color w:val="C00000"/>
          <w:kern w:val="0"/>
          <w:sz w:val="18"/>
          <w:szCs w:val="18"/>
        </w:rPr>
        <w:t>分组发表优胜组成员每人均可获得</w:t>
      </w:r>
      <w:r w:rsidR="00A17E57" w:rsidRPr="00DC4BA9">
        <w:rPr>
          <w:rFonts w:ascii="微软雅黑" w:eastAsia="微软雅黑" w:hAnsi="微软雅黑" w:cs="微软雅黑" w:hint="eastAsia"/>
          <w:bCs/>
          <w:color w:val="C00000"/>
          <w:kern w:val="0"/>
          <w:sz w:val="18"/>
          <w:szCs w:val="18"/>
        </w:rPr>
        <w:t>1000</w:t>
      </w:r>
      <w:r w:rsidRPr="00DC4BA9">
        <w:rPr>
          <w:rFonts w:ascii="微软雅黑" w:eastAsia="微软雅黑" w:hAnsi="微软雅黑" w:cs="微软雅黑"/>
          <w:bCs/>
          <w:color w:val="C00000"/>
          <w:kern w:val="0"/>
          <w:sz w:val="18"/>
          <w:szCs w:val="18"/>
        </w:rPr>
        <w:t>人民币奖学金</w:t>
      </w:r>
      <w:r w:rsidRPr="00DC4BA9">
        <w:rPr>
          <w:rFonts w:ascii="微软雅黑" w:eastAsia="微软雅黑" w:hAnsi="微软雅黑" w:cs="微软雅黑" w:hint="eastAsia"/>
          <w:bCs/>
          <w:color w:val="C00000"/>
          <w:kern w:val="0"/>
          <w:sz w:val="18"/>
          <w:szCs w:val="18"/>
        </w:rPr>
        <w:t>。</w:t>
      </w:r>
    </w:p>
    <w:p w:rsidR="007269F7" w:rsidRPr="00DC4BA9" w:rsidRDefault="007269F7" w:rsidP="007269F7">
      <w:pPr>
        <w:widowControl/>
        <w:jc w:val="left"/>
        <w:rPr>
          <w:rFonts w:ascii="微软雅黑" w:eastAsia="微软雅黑" w:hAnsi="微软雅黑" w:cs="微软雅黑"/>
          <w:bCs/>
          <w:color w:val="000000"/>
          <w:kern w:val="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bCs/>
          <w:color w:val="000000"/>
          <w:kern w:val="0"/>
          <w:sz w:val="18"/>
          <w:szCs w:val="18"/>
        </w:rPr>
        <w:t>项目时间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：20</w:t>
      </w:r>
      <w:r w:rsidR="00A17E57"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17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年</w:t>
      </w:r>
      <w:r w:rsidR="00A17E57"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2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月</w:t>
      </w:r>
      <w:r w:rsidR="00A17E57"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7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日－201</w:t>
      </w:r>
      <w:r w:rsidR="00B41E71"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7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年</w:t>
      </w:r>
      <w:r w:rsidR="00A17E57"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2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月</w:t>
      </w:r>
      <w:r w:rsidR="00A17E57"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16</w:t>
      </w:r>
      <w:r w:rsidRPr="00DC4BA9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日（10天）</w:t>
      </w:r>
    </w:p>
    <w:p w:rsidR="007269F7" w:rsidRPr="00DC4BA9" w:rsidRDefault="007269F7" w:rsidP="007269F7">
      <w:pPr>
        <w:widowControl/>
        <w:jc w:val="left"/>
        <w:rPr>
          <w:rFonts w:ascii="微软雅黑" w:eastAsia="微软雅黑" w:hAnsi="微软雅黑" w:cs="微软雅黑"/>
          <w:bCs/>
          <w:kern w:val="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bCs/>
          <w:kern w:val="0"/>
          <w:sz w:val="18"/>
          <w:szCs w:val="18"/>
        </w:rPr>
        <w:t>申请截止：</w:t>
      </w:r>
      <w:r w:rsidR="00B22D94" w:rsidRPr="00DC4BA9">
        <w:rPr>
          <w:rFonts w:ascii="微软雅黑" w:eastAsia="微软雅黑" w:hAnsi="微软雅黑" w:cs="微软雅黑" w:hint="eastAsia"/>
          <w:bCs/>
          <w:kern w:val="0"/>
          <w:sz w:val="18"/>
          <w:szCs w:val="18"/>
        </w:rPr>
        <w:t xml:space="preserve"> </w:t>
      </w:r>
      <w:r w:rsidR="00A17E57" w:rsidRPr="00DC4BA9">
        <w:rPr>
          <w:rFonts w:ascii="微软雅黑" w:eastAsia="微软雅黑" w:hAnsi="微软雅黑" w:cs="微软雅黑" w:hint="eastAsia"/>
          <w:bCs/>
          <w:kern w:val="0"/>
          <w:sz w:val="18"/>
          <w:szCs w:val="18"/>
        </w:rPr>
        <w:t>11月30日</w:t>
      </w:r>
    </w:p>
    <w:p w:rsidR="00E76E1E" w:rsidRPr="00DC4BA9" w:rsidRDefault="00E76E1E" w:rsidP="00E76E1E">
      <w:pPr>
        <w:pStyle w:val="1"/>
        <w:ind w:firstLineChars="200" w:firstLine="360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E76E1E" w:rsidRPr="00DC4BA9" w:rsidRDefault="00E76E1E" w:rsidP="00E76E1E">
      <w:pPr>
        <w:pStyle w:val="1"/>
        <w:rPr>
          <w:rFonts w:ascii="微软雅黑" w:eastAsia="微软雅黑" w:hAnsi="微软雅黑" w:cs="微软雅黑"/>
          <w:b/>
          <w:color w:val="00000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color w:val="000000"/>
          <w:sz w:val="18"/>
          <w:szCs w:val="18"/>
        </w:rPr>
        <w:t>学校介绍</w:t>
      </w:r>
      <w:r w:rsidR="00B41E71" w:rsidRPr="00DC4BA9">
        <w:rPr>
          <w:rFonts w:ascii="微软雅黑" w:eastAsia="微软雅黑" w:hAnsi="微软雅黑" w:cs="微软雅黑" w:hint="eastAsia"/>
          <w:b/>
          <w:color w:val="000000"/>
          <w:sz w:val="18"/>
          <w:szCs w:val="18"/>
        </w:rPr>
        <w:t>：</w:t>
      </w:r>
    </w:p>
    <w:p w:rsidR="00E76E1E" w:rsidRPr="00DC4BA9" w:rsidRDefault="00E76E1E" w:rsidP="00E76E1E">
      <w:pPr>
        <w:pStyle w:val="1"/>
        <w:ind w:firstLineChars="200" w:firstLine="360"/>
        <w:rPr>
          <w:rFonts w:ascii="微软雅黑" w:eastAsia="微软雅黑" w:hAnsi="微软雅黑" w:cs="微软雅黑"/>
          <w:color w:val="00000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color w:val="000000"/>
          <w:sz w:val="18"/>
          <w:szCs w:val="18"/>
        </w:rPr>
        <w:t>上智大学是日本著名私立大学。本部位于东京都千代田区纪尾井町，建于1913年。日本综合大学中排名第十二，私立大学中排名第三。上智大学是一所国际型大学，学校的师生与国际上的组织有广泛的联系。上智大学在1949年就开始实施了以英语教学并可获得学位的教学课程，并以此奠定了她在日本大学中英语教学先驱者的地位。与早稻田大学、庆应义塾大学并称为“日本私立三大名门”、“早庆上”。</w:t>
      </w:r>
    </w:p>
    <w:p w:rsidR="00E76E1E" w:rsidRPr="00DC4BA9" w:rsidRDefault="00E76E1E" w:rsidP="00E76E1E">
      <w:pPr>
        <w:pStyle w:val="1"/>
        <w:ind w:firstLineChars="200" w:firstLine="360"/>
        <w:rPr>
          <w:rFonts w:ascii="微软雅黑" w:eastAsia="微软雅黑" w:hAnsi="微软雅黑" w:cs="微软雅黑"/>
          <w:color w:val="000000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color w:val="C00000"/>
          <w:sz w:val="18"/>
          <w:szCs w:val="18"/>
        </w:rPr>
        <w:t>上智大学研究生院地球环境研究科介绍：是上智大学专门研究地球环境方向的研究生院。也是全日本为数不多的专门研究环境相关各个方向的研究机构。</w:t>
      </w:r>
    </w:p>
    <w:p w:rsidR="00500FF0" w:rsidRPr="00DC4BA9" w:rsidRDefault="00500FF0" w:rsidP="007269F7">
      <w:pPr>
        <w:jc w:val="center"/>
        <w:rPr>
          <w:rFonts w:ascii="微软雅黑" w:eastAsia="微软雅黑" w:hAnsi="微软雅黑" w:cs="微软雅黑"/>
          <w:sz w:val="18"/>
          <w:szCs w:val="18"/>
        </w:rPr>
      </w:pPr>
    </w:p>
    <w:p w:rsidR="00E76E1E" w:rsidRPr="00DC4BA9" w:rsidRDefault="00E76E1E" w:rsidP="007269F7">
      <w:pPr>
        <w:widowControl/>
        <w:jc w:val="left"/>
        <w:rPr>
          <w:rFonts w:ascii="微软雅黑" w:eastAsia="微软雅黑" w:hAnsi="微软雅黑" w:cs="微软雅黑"/>
          <w:b/>
          <w:bCs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bCs/>
          <w:sz w:val="18"/>
          <w:szCs w:val="18"/>
        </w:rPr>
        <w:t>项目简介</w:t>
      </w:r>
      <w:r w:rsidR="00B41E71" w:rsidRPr="00DC4BA9">
        <w:rPr>
          <w:rFonts w:ascii="微软雅黑" w:eastAsia="微软雅黑" w:hAnsi="微软雅黑" w:cs="微软雅黑" w:hint="eastAsia"/>
          <w:b/>
          <w:bCs/>
          <w:sz w:val="18"/>
          <w:szCs w:val="18"/>
        </w:rPr>
        <w:t>：</w:t>
      </w:r>
    </w:p>
    <w:p w:rsidR="00500FF0" w:rsidRPr="00DC4BA9" w:rsidRDefault="00CD31AC" w:rsidP="00E76E1E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bCs/>
          <w:sz w:val="18"/>
          <w:szCs w:val="18"/>
        </w:rPr>
        <w:t>为进一步丰富海外交流项目，拓展学子接受不同教育模式的途径，20</w:t>
      </w:r>
      <w:r w:rsidR="00A17E57" w:rsidRPr="00DC4BA9">
        <w:rPr>
          <w:rFonts w:ascii="微软雅黑" w:eastAsia="微软雅黑" w:hAnsi="微软雅黑" w:cs="微软雅黑" w:hint="eastAsia"/>
          <w:b/>
          <w:bCs/>
          <w:sz w:val="18"/>
          <w:szCs w:val="18"/>
        </w:rPr>
        <w:t>17年寒假</w:t>
      </w:r>
      <w:r w:rsidR="007269F7" w:rsidRPr="00DC4BA9">
        <w:rPr>
          <w:rFonts w:ascii="微软雅黑" w:eastAsia="微软雅黑" w:hAnsi="微软雅黑" w:cs="微软雅黑" w:hint="eastAsia"/>
          <w:b/>
          <w:bCs/>
          <w:sz w:val="18"/>
          <w:szCs w:val="18"/>
        </w:rPr>
        <w:t>，日本上智大学</w:t>
      </w:r>
      <w:r w:rsidRPr="00DC4BA9">
        <w:rPr>
          <w:rFonts w:ascii="微软雅黑" w:eastAsia="微软雅黑" w:hAnsi="微软雅黑" w:cs="微软雅黑" w:hint="eastAsia"/>
          <w:b/>
          <w:bCs/>
          <w:sz w:val="18"/>
          <w:szCs w:val="18"/>
        </w:rPr>
        <w:t>推出“国际调研系列之日本环境资源调研项目”。</w:t>
      </w:r>
      <w:r w:rsidRPr="00DC4BA9">
        <w:rPr>
          <w:rFonts w:ascii="微软雅黑" w:eastAsia="微软雅黑" w:hAnsi="微软雅黑" w:cs="微软雅黑" w:hint="eastAsia"/>
          <w:sz w:val="18"/>
          <w:szCs w:val="18"/>
        </w:rPr>
        <w:t>本项目将依托上智大学研究生院地球环境研究科，通过授课以及相关企业访问、实地考察等等方式，通过10天的时间，让学生对日本环球资源的历史及现状有切身的清楚的认识。并通过调研的模式，增强学生学习、考察、沟通的能力，以及国际化的思维。</w:t>
      </w:r>
    </w:p>
    <w:p w:rsidR="00500FF0" w:rsidRPr="00DC4BA9" w:rsidRDefault="00500FF0" w:rsidP="007269F7">
      <w:pPr>
        <w:widowControl/>
        <w:spacing w:line="360" w:lineRule="auto"/>
        <w:jc w:val="left"/>
        <w:rPr>
          <w:rFonts w:ascii="微软雅黑" w:eastAsia="微软雅黑" w:hAnsi="微软雅黑" w:cs="微软雅黑"/>
          <w:color w:val="FF0000"/>
          <w:kern w:val="0"/>
          <w:sz w:val="18"/>
          <w:szCs w:val="18"/>
          <w:u w:val="single"/>
        </w:rPr>
      </w:pPr>
    </w:p>
    <w:p w:rsidR="00500FF0" w:rsidRPr="00DC4BA9" w:rsidRDefault="00CD31AC" w:rsidP="00E76E1E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sz w:val="18"/>
          <w:szCs w:val="18"/>
        </w:rPr>
        <w:t>项目费用</w:t>
      </w:r>
      <w:r w:rsidRPr="00DC4BA9">
        <w:rPr>
          <w:rFonts w:ascii="微软雅黑" w:eastAsia="微软雅黑" w:hAnsi="微软雅黑" w:cs="微软雅黑" w:hint="eastAsia"/>
          <w:sz w:val="18"/>
          <w:szCs w:val="18"/>
        </w:rPr>
        <w:t>：</w:t>
      </w:r>
      <w:r w:rsidRPr="00DC4BA9">
        <w:rPr>
          <w:rFonts w:ascii="微软雅黑" w:eastAsia="微软雅黑" w:hAnsi="微软雅黑" w:cs="微软雅黑"/>
          <w:sz w:val="18"/>
          <w:szCs w:val="18"/>
        </w:rPr>
        <w:t>207000</w:t>
      </w:r>
      <w:r w:rsidRPr="00DC4BA9">
        <w:rPr>
          <w:rFonts w:ascii="微软雅黑" w:eastAsia="微软雅黑" w:hAnsi="微软雅黑" w:cs="微软雅黑" w:hint="eastAsia"/>
          <w:sz w:val="18"/>
          <w:szCs w:val="18"/>
        </w:rPr>
        <w:t>日元</w:t>
      </w:r>
      <w:r w:rsidR="00A17E57" w:rsidRPr="00DC4BA9">
        <w:rPr>
          <w:rFonts w:ascii="微软雅黑" w:eastAsia="微软雅黑" w:hAnsi="微软雅黑" w:cs="微软雅黑" w:hint="eastAsia"/>
          <w:sz w:val="18"/>
          <w:szCs w:val="18"/>
        </w:rPr>
        <w:t>（约14000人民币）</w:t>
      </w:r>
    </w:p>
    <w:p w:rsidR="00500FF0" w:rsidRPr="00DC4BA9" w:rsidRDefault="00CD31AC" w:rsidP="00E76E1E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sz w:val="18"/>
          <w:szCs w:val="18"/>
          <w:u w:val="single"/>
        </w:rPr>
        <w:t>费用包括</w:t>
      </w:r>
      <w:r w:rsidRPr="00DC4BA9">
        <w:rPr>
          <w:rFonts w:ascii="微软雅黑" w:eastAsia="微软雅黑" w:hAnsi="微软雅黑" w:cs="微软雅黑" w:hint="eastAsia"/>
          <w:sz w:val="18"/>
          <w:szCs w:val="18"/>
        </w:rPr>
        <w:t>：报名费，学费，海外意外保险费，邀请函国际邮递费，学费，欢迎会餐费，住宿费，课程期间交通费</w:t>
      </w:r>
    </w:p>
    <w:p w:rsidR="00500FF0" w:rsidRPr="00DC4BA9" w:rsidRDefault="00CD31AC" w:rsidP="00E76E1E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sz w:val="18"/>
          <w:szCs w:val="18"/>
          <w:u w:val="single"/>
        </w:rPr>
        <w:t>不包括的费用</w:t>
      </w:r>
      <w:r w:rsidRPr="00DC4BA9">
        <w:rPr>
          <w:rFonts w:ascii="微软雅黑" w:eastAsia="微软雅黑" w:hAnsi="微软雅黑" w:cs="微软雅黑" w:hint="eastAsia"/>
          <w:sz w:val="18"/>
          <w:szCs w:val="18"/>
        </w:rPr>
        <w:t>：国际机票费，个人护照办理费，签证手续费，国内交通费，餐费，行李超重费，自由活动时产生的费用，个人购物消费，其它“费用包括”以外的费用。</w:t>
      </w:r>
    </w:p>
    <w:p w:rsidR="00500FF0" w:rsidRPr="00DC4BA9" w:rsidRDefault="00CD31AC" w:rsidP="00E76E1E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sz w:val="18"/>
          <w:szCs w:val="18"/>
        </w:rPr>
        <w:t>不包含费用说明：国际往返机票费：约4000元人民币（含税）参加学生统一购买</w:t>
      </w:r>
    </w:p>
    <w:p w:rsidR="00500FF0" w:rsidRPr="00DC4BA9" w:rsidRDefault="00CD31AC" w:rsidP="00E76E1E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sz w:val="18"/>
          <w:szCs w:val="18"/>
        </w:rPr>
        <w:t>餐食费用：调研期间不会统一组织就餐，同学自行选择大学食堂或其他地点就餐</w:t>
      </w:r>
      <w:r w:rsidR="00E76E1E" w:rsidRPr="00DC4BA9">
        <w:rPr>
          <w:rFonts w:ascii="微软雅黑" w:eastAsia="微软雅黑" w:hAnsi="微软雅黑" w:cs="微软雅黑" w:hint="eastAsia"/>
          <w:sz w:val="18"/>
          <w:szCs w:val="18"/>
        </w:rPr>
        <w:t>，</w:t>
      </w:r>
      <w:r w:rsidRPr="00DC4BA9">
        <w:rPr>
          <w:rFonts w:ascii="微软雅黑" w:eastAsia="微软雅黑" w:hAnsi="微软雅黑" w:cs="微软雅黑" w:hint="eastAsia"/>
          <w:sz w:val="18"/>
          <w:szCs w:val="18"/>
        </w:rPr>
        <w:t>10天餐费约1400元人民币。</w:t>
      </w:r>
    </w:p>
    <w:p w:rsidR="00E76E1E" w:rsidRPr="00DC4BA9" w:rsidRDefault="00E76E1E" w:rsidP="00E76E1E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</w:p>
    <w:p w:rsidR="00017BE9" w:rsidRDefault="00A17E57" w:rsidP="00A17E57">
      <w:pPr>
        <w:widowControl/>
        <w:jc w:val="left"/>
        <w:rPr>
          <w:rFonts w:ascii="微软雅黑" w:eastAsia="微软雅黑" w:hAnsi="微软雅黑" w:cs="微软雅黑"/>
          <w:b/>
          <w:sz w:val="18"/>
          <w:szCs w:val="18"/>
        </w:rPr>
      </w:pPr>
      <w:r w:rsidRPr="00DC4BA9">
        <w:rPr>
          <w:rFonts w:ascii="微软雅黑" w:eastAsia="微软雅黑" w:hAnsi="微软雅黑" w:cs="微软雅黑" w:hint="eastAsia"/>
          <w:b/>
          <w:sz w:val="18"/>
          <w:szCs w:val="18"/>
        </w:rPr>
        <w:t>报名方式：</w:t>
      </w:r>
    </w:p>
    <w:p w:rsidR="00017BE9" w:rsidRDefault="00A17E57" w:rsidP="00A17E57">
      <w:pPr>
        <w:widowControl/>
        <w:jc w:val="left"/>
        <w:rPr>
          <w:rFonts w:ascii="微软雅黑" w:eastAsia="微软雅黑" w:hAnsi="微软雅黑" w:cs="微软雅黑"/>
          <w:sz w:val="18"/>
          <w:szCs w:val="21"/>
        </w:rPr>
      </w:pPr>
      <w:r w:rsidRPr="00DC4BA9">
        <w:rPr>
          <w:rFonts w:ascii="微软雅黑" w:eastAsia="微软雅黑" w:hAnsi="微软雅黑" w:cs="微软雅黑" w:hint="eastAsia"/>
          <w:sz w:val="18"/>
          <w:szCs w:val="18"/>
        </w:rPr>
        <w:t>1，</w:t>
      </w:r>
      <w:r w:rsidRPr="00DC4BA9">
        <w:rPr>
          <w:rFonts w:ascii="微软雅黑" w:eastAsia="微软雅黑" w:hAnsi="微软雅黑" w:cs="微软雅黑" w:hint="eastAsia"/>
          <w:sz w:val="18"/>
          <w:szCs w:val="21"/>
        </w:rPr>
        <w:t>咨询电话：021-5566108</w:t>
      </w:r>
      <w:r w:rsidR="00D2434F">
        <w:rPr>
          <w:rFonts w:ascii="微软雅黑" w:eastAsia="微软雅黑" w:hAnsi="微软雅黑" w:cs="微软雅黑" w:hint="eastAsia"/>
          <w:sz w:val="18"/>
          <w:szCs w:val="21"/>
        </w:rPr>
        <w:t>5</w:t>
      </w:r>
      <w:r w:rsidRPr="00DC4BA9">
        <w:rPr>
          <w:rFonts w:ascii="微软雅黑" w:eastAsia="微软雅黑" w:hAnsi="微软雅黑" w:cs="微软雅黑" w:hint="eastAsia"/>
          <w:sz w:val="18"/>
          <w:szCs w:val="21"/>
        </w:rPr>
        <w:t xml:space="preserve">  </w:t>
      </w:r>
    </w:p>
    <w:p w:rsidR="00A17E57" w:rsidRPr="00077450" w:rsidRDefault="00A17E57" w:rsidP="00A17E57">
      <w:pPr>
        <w:widowControl/>
        <w:jc w:val="left"/>
        <w:rPr>
          <w:rFonts w:ascii="微软雅黑" w:eastAsia="微软雅黑" w:hAnsi="微软雅黑" w:cs="微软雅黑"/>
          <w:sz w:val="18"/>
          <w:szCs w:val="21"/>
        </w:rPr>
      </w:pPr>
      <w:r w:rsidRPr="00DC4BA9">
        <w:rPr>
          <w:rFonts w:ascii="微软雅黑" w:eastAsia="微软雅黑" w:hAnsi="微软雅黑" w:cs="微软雅黑" w:hint="eastAsia"/>
          <w:sz w:val="18"/>
          <w:szCs w:val="21"/>
        </w:rPr>
        <w:t>2，报名邮箱：shdq@xf-world.or</w:t>
      </w:r>
      <w:r w:rsidR="00077450">
        <w:rPr>
          <w:rFonts w:ascii="微软雅黑" w:eastAsia="微软雅黑" w:hAnsi="微软雅黑" w:cs="微软雅黑" w:hint="eastAsia"/>
          <w:sz w:val="18"/>
          <w:szCs w:val="21"/>
        </w:rPr>
        <w:t>g</w:t>
      </w:r>
    </w:p>
    <w:p w:rsidR="007269F7" w:rsidRPr="007269F7" w:rsidRDefault="007269F7">
      <w:pPr>
        <w:widowControl/>
        <w:spacing w:line="360" w:lineRule="auto"/>
        <w:jc w:val="left"/>
        <w:rPr>
          <w:rFonts w:ascii="微软雅黑" w:eastAsia="微软雅黑" w:hAnsi="微软雅黑" w:cs="微软雅黑"/>
          <w:sz w:val="18"/>
          <w:szCs w:val="18"/>
        </w:rPr>
      </w:pPr>
    </w:p>
    <w:sectPr w:rsidR="007269F7" w:rsidRPr="007269F7" w:rsidSect="00E76E1E">
      <w:headerReference w:type="default" r:id="rId7"/>
      <w:pgSz w:w="11906" w:h="16838"/>
      <w:pgMar w:top="1520" w:right="1080" w:bottom="1440" w:left="1134" w:header="709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D2D" w:rsidRDefault="00627D2D" w:rsidP="00500FF0">
      <w:r>
        <w:separator/>
      </w:r>
    </w:p>
  </w:endnote>
  <w:endnote w:type="continuationSeparator" w:id="0">
    <w:p w:rsidR="00627D2D" w:rsidRDefault="00627D2D" w:rsidP="00500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D2D" w:rsidRDefault="00627D2D" w:rsidP="00500FF0">
      <w:r>
        <w:separator/>
      </w:r>
    </w:p>
  </w:footnote>
  <w:footnote w:type="continuationSeparator" w:id="0">
    <w:p w:rsidR="00627D2D" w:rsidRDefault="00627D2D" w:rsidP="00500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1E" w:rsidRPr="00267DA7" w:rsidRDefault="00E76E1E" w:rsidP="00E76E1E">
    <w:pPr>
      <w:pStyle w:val="a4"/>
      <w:pBdr>
        <w:bottom w:val="single" w:sz="6" w:space="19" w:color="auto"/>
      </w:pBdr>
      <w:ind w:firstLine="225"/>
      <w:jc w:val="right"/>
      <w:rPr>
        <w:rFonts w:ascii="黑体" w:eastAsia="黑体" w:hAnsi="宋体"/>
        <w:shadow/>
        <w:color w:val="660033"/>
        <w:kern w:val="0"/>
        <w:sz w:val="36"/>
        <w:szCs w:val="36"/>
      </w:rPr>
    </w:pPr>
    <w:r>
      <w:rPr>
        <w:rFonts w:ascii="黑体" w:eastAsia="黑体" w:hAnsi="宋体" w:hint="eastAsia"/>
        <w:shadow/>
        <w:noProof/>
        <w:color w:val="660033"/>
        <w:kern w:val="0"/>
        <w:sz w:val="36"/>
        <w:szCs w:val="3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3555650</wp:posOffset>
          </wp:positionH>
          <wp:positionV relativeFrom="paragraph">
            <wp:posOffset>-261029</wp:posOffset>
          </wp:positionV>
          <wp:extent cx="595805" cy="614855"/>
          <wp:effectExtent l="19050" t="0" r="0" b="0"/>
          <wp:wrapNone/>
          <wp:docPr id="3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805" cy="614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67DA7">
      <w:rPr>
        <w:rFonts w:ascii="黑体" w:eastAsia="黑体" w:hAnsi="宋体" w:hint="eastAsia"/>
        <w:shadow/>
        <w:color w:val="660033"/>
        <w:kern w:val="0"/>
        <w:sz w:val="36"/>
        <w:szCs w:val="36"/>
      </w:rPr>
      <w:t>SOPHIA UNIVERSITY</w:t>
    </w:r>
  </w:p>
  <w:p w:rsidR="00500FF0" w:rsidRDefault="00500FF0">
    <w:pPr>
      <w:pStyle w:val="a4"/>
      <w:pBdr>
        <w:bottom w:val="none" w:sz="0" w:space="1" w:color="auto"/>
      </w:pBdr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F2680A"/>
    <w:rsid w:val="00017BE9"/>
    <w:rsid w:val="00043965"/>
    <w:rsid w:val="000553E9"/>
    <w:rsid w:val="00077450"/>
    <w:rsid w:val="00131D79"/>
    <w:rsid w:val="002C2A83"/>
    <w:rsid w:val="003720C8"/>
    <w:rsid w:val="003A27A9"/>
    <w:rsid w:val="00500FF0"/>
    <w:rsid w:val="005135F4"/>
    <w:rsid w:val="00567073"/>
    <w:rsid w:val="005D4258"/>
    <w:rsid w:val="00627D2D"/>
    <w:rsid w:val="007269F7"/>
    <w:rsid w:val="00775288"/>
    <w:rsid w:val="007B268B"/>
    <w:rsid w:val="007F38E2"/>
    <w:rsid w:val="00881D8C"/>
    <w:rsid w:val="008C5D83"/>
    <w:rsid w:val="008C7202"/>
    <w:rsid w:val="008F14A3"/>
    <w:rsid w:val="0095436F"/>
    <w:rsid w:val="009725AA"/>
    <w:rsid w:val="00980B2A"/>
    <w:rsid w:val="009A00E0"/>
    <w:rsid w:val="009E10B8"/>
    <w:rsid w:val="00A17E57"/>
    <w:rsid w:val="00A2681B"/>
    <w:rsid w:val="00A419EB"/>
    <w:rsid w:val="00AC578F"/>
    <w:rsid w:val="00AD7392"/>
    <w:rsid w:val="00AF3B11"/>
    <w:rsid w:val="00B031AF"/>
    <w:rsid w:val="00B075DD"/>
    <w:rsid w:val="00B22D94"/>
    <w:rsid w:val="00B3646C"/>
    <w:rsid w:val="00B41E71"/>
    <w:rsid w:val="00CD31AC"/>
    <w:rsid w:val="00D2434F"/>
    <w:rsid w:val="00D61BB8"/>
    <w:rsid w:val="00D70A2D"/>
    <w:rsid w:val="00DA15A1"/>
    <w:rsid w:val="00DA4320"/>
    <w:rsid w:val="00DC4BA9"/>
    <w:rsid w:val="00E6715C"/>
    <w:rsid w:val="00E76E1E"/>
    <w:rsid w:val="00F07DA2"/>
    <w:rsid w:val="00F215AF"/>
    <w:rsid w:val="00F246A0"/>
    <w:rsid w:val="00F3350F"/>
    <w:rsid w:val="00F72AF9"/>
    <w:rsid w:val="00F817F5"/>
    <w:rsid w:val="00F859B0"/>
    <w:rsid w:val="00FB08D2"/>
    <w:rsid w:val="00FB6DFF"/>
    <w:rsid w:val="00FC6FA1"/>
    <w:rsid w:val="08B3559A"/>
    <w:rsid w:val="0C943F42"/>
    <w:rsid w:val="0ED1358F"/>
    <w:rsid w:val="12E44807"/>
    <w:rsid w:val="179526DF"/>
    <w:rsid w:val="2A0A7512"/>
    <w:rsid w:val="2DD8188E"/>
    <w:rsid w:val="3C371BA7"/>
    <w:rsid w:val="51D945F5"/>
    <w:rsid w:val="53263B8C"/>
    <w:rsid w:val="54626558"/>
    <w:rsid w:val="57E807F1"/>
    <w:rsid w:val="59C263C8"/>
    <w:rsid w:val="6C910AB4"/>
    <w:rsid w:val="6CF2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0F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00F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500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00FF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uiPriority w:val="1"/>
    <w:qFormat/>
    <w:rsid w:val="00500FF0"/>
    <w:rPr>
      <w:rFonts w:ascii="Calibri" w:hAnsi="Calibri" w:cs="黑体"/>
      <w:sz w:val="22"/>
      <w:szCs w:val="22"/>
    </w:rPr>
  </w:style>
  <w:style w:type="paragraph" w:customStyle="1" w:styleId="10">
    <w:name w:val="行間詰め1"/>
    <w:uiPriority w:val="1"/>
    <w:qFormat/>
    <w:rsid w:val="00500FF0"/>
    <w:rPr>
      <w:rFonts w:ascii="Calibri" w:eastAsia="宋体" w:hAnsi="Calibri" w:cs="黑体"/>
      <w:sz w:val="22"/>
      <w:szCs w:val="22"/>
    </w:rPr>
  </w:style>
  <w:style w:type="paragraph" w:styleId="a6">
    <w:name w:val="Balloon Text"/>
    <w:basedOn w:val="a"/>
    <w:link w:val="Char0"/>
    <w:rsid w:val="007269F7"/>
    <w:rPr>
      <w:sz w:val="18"/>
      <w:szCs w:val="18"/>
    </w:rPr>
  </w:style>
  <w:style w:type="character" w:customStyle="1" w:styleId="Char0">
    <w:name w:val="批注框文本 Char"/>
    <w:basedOn w:val="a0"/>
    <w:link w:val="a6"/>
    <w:rsid w:val="007269F7"/>
    <w:rPr>
      <w:kern w:val="2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76E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bowen zhu</cp:lastModifiedBy>
  <cp:revision>11</cp:revision>
  <dcterms:created xsi:type="dcterms:W3CDTF">2016-09-05T07:02:00Z</dcterms:created>
  <dcterms:modified xsi:type="dcterms:W3CDTF">2016-09-08T03:13:00Z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